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А-3/2016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02 февраля 2016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февраля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февраля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февраля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февраля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февраля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февраля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февраля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февраля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февраля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февраля 2019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02 февраля 2016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