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ожн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3000018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307036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Научно-Производственное Предприятие «Контэ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80161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1643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29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80584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47884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6.03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