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ма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байл Е1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030047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31942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ма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