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«ОСС-КОМ»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1063905080348,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3904080460)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1083455000970,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3403024313)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