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20/2009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«МАШМЕТ»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1057810059020,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7813315151)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«Контур»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1026103745744,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6165038737)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«ГЕНСТРОЙПРОЕКТ»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1057812515518,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7839321819)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«АНИС»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1089847308440,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7841392430)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Управление-19»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1089848009679,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7814422156)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