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ралСпец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590050534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411079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