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ородские инженерные систем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4590518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08500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2085006-11032011-31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ородские инженерные систем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4590518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08500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Енисе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520219594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254022399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2-5254022399-28042010-202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