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«ЭКСПОСТРОЙ»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1092224002463,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2224132984)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07.06.2016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«ИнвестПроектСтрой»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1023403434900,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3444035459)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П-034-3444035459-02062010-226/4,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«ИнвестПроектСтрой»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1023403434900,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3444035459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