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декабря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«АКБ - 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1115908000900,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5908047690)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12.12.2016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«Водоканал»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1046121000155,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6121007322)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4025 от 08.12.2016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«Водоканал»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1046121000155,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6121007322)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3449 от 22.11.2016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«Водоканал»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1046121000155,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6121007322)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декабря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