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0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дека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Консал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98475374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330534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12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дека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