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августа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«Строительная компания «ТОР»</w:t>
      </w:r>
      <w:r w:rsidR="0064112E" w:rsidRPr="00997C4A">
        <w:rPr>
          <w:sz w:val="22"/>
          <w:szCs w:val="22"/>
        </w:rPr>
        <w:t xml:space="preserve"> (ОГРН 1147847298224,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7810376734)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>2.2.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«Арго»</w:t>
      </w:r>
      <w:r w:rsidR="0064112E" w:rsidRPr="00997C4A">
        <w:rPr>
          <w:sz w:val="22"/>
          <w:szCs w:val="22"/>
        </w:rPr>
        <w:t xml:space="preserve"> (ОГРН 1027809197184,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7825379978)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возмещения вреда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августа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