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февра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778472466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65601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февра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