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ектно-строительная компания «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40231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359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телле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6001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60614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