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февраля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«МИР ПОЖАРНОЙ БЕЗОПАСНОСТИ»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1096183002145,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6150060225)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02.02.2022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04 февраля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