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«УТТ ТРАНСДИВЕРС»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1187847113684,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7804619033)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«Ай Пи Центр»</w:t>
      </w:r>
      <w:r w:rsidR="0098382E" w:rsidRPr="00A319DF">
        <w:rPr>
          <w:sz w:val="22"/>
          <w:szCs w:val="22"/>
          <w:lang w:val="en-US"/>
        </w:rPr>
        <w:t xml:space="preserve"> (ОГРН 1107847045261,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7813465069)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12.04.2022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«ПромТехноСервис»</w:t>
      </w:r>
      <w:r w:rsidR="0098382E" w:rsidRPr="00A319DF">
        <w:rPr>
          <w:sz w:val="22"/>
          <w:szCs w:val="22"/>
          <w:lang w:val="en-US"/>
        </w:rPr>
        <w:t xml:space="preserve"> (ОГРН 1147847385619,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7805663243)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05.04.2022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