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р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ева-Ресу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6900027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00095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3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мар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