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«ДАК»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1027806879682,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7813140208)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«Промстройтехмонтаж»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1108905000820,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8905047722)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7813365770)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