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34/2025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сентября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«Интехмонтаж»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1217800148202,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7813657187)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сентября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