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дека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БАЛТИК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77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50376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дека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