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Инвес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020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24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