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«Алтайская Региональная Экспертная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1092224002463,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2224132984)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