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сентября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«СибЭнергоСтрой»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1135476140579,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5404493174)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сентября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