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 Центр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1137847232104,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7802828987)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«Свежий ветер СВ»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1086670007918,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6670204730)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1085403017644,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5403217559)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бюджетное учреждение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«Вега-777»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1023901646922,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3907027916)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«Пинека инжиниринг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1123926047266,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3912503046)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