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ЕТИЧЕСКИЕ МАШИН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19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274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