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ый центр «ХЭЛ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74627716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37643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020027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95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Универс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65800353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6030336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МонтажТех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772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653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24926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15995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159957-01022010-21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24926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15995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дово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78474240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3856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338562-14012010-12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дово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78474240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3856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рельские инженерные системы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10005085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100113924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10-1001139247-04022010-23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рельские инженерные системы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10005085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100113924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