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«Логос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1143926024010,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3906329840)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Буйло Дмитрия Ивановича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313236328300015,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233403431627)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«Строительный 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1142308006565,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2308210117)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«Сибирский строитель»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1102225002582,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2225108141)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С-022-2225108141-11062010-657/4,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«Сибирский строитель»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1102225002582,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2225108141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«Отопительные системы»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1093444007601,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3444174269)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С-034-3444174269-12052010-594/3,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«Отопительные системы»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1093444007601,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3444174269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ПКФ «Кристалл»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1025401908784,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5405241469)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С-054-5405241469-16032012-889/1,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ПКФ «Кристалл»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1025401908784,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5405241469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«Атлантпромресурс»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1033910500656,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3913007837)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С-039-3913007837-04052011-824/2,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«Атлантпромресурс»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1033910500656,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3913007837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1113926007062,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3906231147)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С-039-3906231147-04052011-823/2,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1113926007062,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3906231147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«Вертикаль»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1066150003171,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6150046693)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С-061-6150046693-19052010-613/3,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«Вертикаль»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1066150003171,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6150046693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1089847058388,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7813405077)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С-098-7813405077-18062010-678/4,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1089847058388,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7813405077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«РосТеплоСтрой»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1089847032241,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7814396851)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С-098-7814396851-18062010-679/4,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«РосТеплоСтрой»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1089847032241,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7814396851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«ПРОФЛАЙН»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1064706017397,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4706024811)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С-047-4706024811-04062010-644/4,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«ПРОФЛАЙН»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1064706017397,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4706024811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«Лифт-Эксперт»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1115476015478,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5404430671)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С-054-5404430671-04052011-822/3,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«Лифт-Эксперт»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1115476015478,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5404430671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«Элитстрой-Онгудай»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1080404000533,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0404007530)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С-004-0404007530-10032010-399/4,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«Элитстрой-Онгудай»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1080404000533,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0404007530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«Новосибирский строительный трест»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1055404180534,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5404262610)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С-054-5404262610-08042011-808/2,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