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25.05.2018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мая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4F1968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4F196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4F196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4F196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4F1968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4F1968">
        <w:rPr>
          <w:sz w:val="22"/>
          <w:szCs w:val="22"/>
        </w:rPr>
        <w:t xml:space="preserve"> </w:t>
      </w:r>
      <w:r w:rsidR="00836327" w:rsidRPr="004F1968">
        <w:rPr>
          <w:sz w:val="22"/>
          <w:szCs w:val="22"/>
        </w:rPr>
        <w:t>все из 3 (Трех)</w:t>
      </w:r>
      <w:r w:rsidRPr="004F1968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4F196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4F196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4F196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4F1968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C27E95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C27E95">
        <w:rPr>
          <w:sz w:val="22"/>
          <w:szCs w:val="22"/>
        </w:rPr>
        <w:t>:</w:t>
      </w:r>
    </w:p>
    <w:p w:rsidR="00FD3814" w:rsidRPr="004F1968" w:rsidRDefault="00FD3814" w:rsidP="00031E6A">
      <w:pPr>
        <w:rPr>
          <w:sz w:val="22"/>
          <w:szCs w:val="22"/>
        </w:rPr>
      </w:pPr>
      <w:r w:rsidRPr="004F1968">
        <w:rPr>
          <w:sz w:val="22"/>
          <w:szCs w:val="22"/>
        </w:rPr>
        <w:t>2.1. Общество с ограниченной ответственностью «Центр технического проектирования» (</w:t>
      </w:r>
      <w:r w:rsidRPr="00031E6A">
        <w:rPr>
          <w:sz w:val="22"/>
          <w:szCs w:val="22"/>
        </w:rPr>
        <w:t>ИНН</w:t>
      </w:r>
      <w:r w:rsidRPr="004F1968">
        <w:rPr>
          <w:sz w:val="22"/>
          <w:szCs w:val="22"/>
        </w:rPr>
        <w:t xml:space="preserve"> 8903024720, ОГРН 1058900421513) </w:t>
      </w:r>
    </w:p>
    <w:p w:rsidR="00C01AB4" w:rsidRPr="004F1968" w:rsidRDefault="00FD3814" w:rsidP="00031E6A">
      <w:pPr>
        <w:rPr>
          <w:sz w:val="22"/>
          <w:szCs w:val="22"/>
        </w:rPr>
      </w:pPr>
      <w:r w:rsidRPr="004F1968">
        <w:rPr>
          <w:sz w:val="22"/>
          <w:szCs w:val="22"/>
        </w:rPr>
        <w:t>2.2. Общество с ограниченной ответственностью «Жилсервис» (</w:t>
      </w:r>
      <w:r w:rsidRPr="00031E6A">
        <w:rPr>
          <w:sz w:val="22"/>
          <w:szCs w:val="22"/>
        </w:rPr>
        <w:t>ИНН</w:t>
      </w:r>
      <w:r w:rsidRPr="004F1968">
        <w:rPr>
          <w:sz w:val="22"/>
          <w:szCs w:val="22"/>
        </w:rPr>
        <w:t xml:space="preserve"> 5443001394, ОГРН 1065472012077) </w:t>
      </w:r>
    </w:p>
    <w:p w:rsidR="00C01AB4" w:rsidRPr="004F1968" w:rsidRDefault="00FD3814" w:rsidP="00031E6A">
      <w:pPr>
        <w:rPr>
          <w:sz w:val="22"/>
          <w:szCs w:val="22"/>
        </w:rPr>
      </w:pPr>
      <w:r w:rsidRPr="004F1968">
        <w:rPr>
          <w:sz w:val="22"/>
          <w:szCs w:val="22"/>
        </w:rPr>
        <w:t>2.3. Общество с ограниченной ответственностью Проектная мастерская «Алтай» (</w:t>
      </w:r>
      <w:r w:rsidRPr="00031E6A">
        <w:rPr>
          <w:sz w:val="22"/>
          <w:szCs w:val="22"/>
        </w:rPr>
        <w:t>ИНН</w:t>
      </w:r>
      <w:r w:rsidRPr="004F1968">
        <w:rPr>
          <w:sz w:val="22"/>
          <w:szCs w:val="22"/>
        </w:rPr>
        <w:t xml:space="preserve"> 2223964355, ОГРН 1072223005425) </w:t>
      </w:r>
    </w:p>
    <w:p w:rsidR="00C01AB4" w:rsidRPr="004F1968" w:rsidRDefault="00FD3814" w:rsidP="00031E6A">
      <w:pPr>
        <w:rPr>
          <w:sz w:val="22"/>
          <w:szCs w:val="22"/>
        </w:rPr>
      </w:pPr>
      <w:r w:rsidRPr="004F1968">
        <w:rPr>
          <w:sz w:val="22"/>
          <w:szCs w:val="22"/>
        </w:rPr>
        <w:t>2.4. Общество с ограниченной ответственностью «Фирма «Авто» (</w:t>
      </w:r>
      <w:r w:rsidRPr="00031E6A">
        <w:rPr>
          <w:sz w:val="22"/>
          <w:szCs w:val="22"/>
        </w:rPr>
        <w:t>ИНН</w:t>
      </w:r>
      <w:r w:rsidRPr="004F1968">
        <w:rPr>
          <w:sz w:val="22"/>
          <w:szCs w:val="22"/>
        </w:rPr>
        <w:t xml:space="preserve"> 3441021144, ОГРН 1023402459981) </w:t>
      </w:r>
    </w:p>
    <w:p w:rsidR="00C01AB4" w:rsidRPr="004F1968" w:rsidRDefault="00FD3814" w:rsidP="00031E6A">
      <w:pPr>
        <w:rPr>
          <w:sz w:val="22"/>
          <w:szCs w:val="22"/>
        </w:rPr>
      </w:pPr>
      <w:r w:rsidRPr="004F1968">
        <w:rPr>
          <w:sz w:val="22"/>
          <w:szCs w:val="22"/>
        </w:rPr>
        <w:t>2.5. Общество с ограниченной ответственностью «Севастопольстрой» (</w:t>
      </w:r>
      <w:r w:rsidRPr="00031E6A">
        <w:rPr>
          <w:sz w:val="22"/>
          <w:szCs w:val="22"/>
        </w:rPr>
        <w:t>ИНН</w:t>
      </w:r>
      <w:r w:rsidRPr="004F1968">
        <w:rPr>
          <w:sz w:val="22"/>
          <w:szCs w:val="22"/>
        </w:rPr>
        <w:t xml:space="preserve"> 9204006656, ОГРН 1149204012650) </w:t>
      </w:r>
    </w:p>
    <w:p w:rsidR="00C01AB4" w:rsidRPr="004F1968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4F1968" w:rsidRDefault="00FD3814" w:rsidP="00031E6A">
      <w:pPr>
        <w:rPr>
          <w:sz w:val="22"/>
          <w:szCs w:val="22"/>
        </w:rPr>
      </w:pPr>
      <w:r w:rsidRPr="004F1968">
        <w:rPr>
          <w:sz w:val="22"/>
          <w:szCs w:val="22"/>
        </w:rPr>
        <w:t>3.1. Общество с ограниченной ответственностью «Дренаж» (</w:t>
      </w:r>
      <w:r w:rsidRPr="00031E6A">
        <w:rPr>
          <w:sz w:val="22"/>
          <w:szCs w:val="22"/>
        </w:rPr>
        <w:t>ИНН</w:t>
      </w:r>
      <w:r w:rsidRPr="004F1968">
        <w:rPr>
          <w:sz w:val="22"/>
          <w:szCs w:val="22"/>
        </w:rPr>
        <w:t xml:space="preserve"> 3920006175, ОГРН 1153926029993)</w:t>
      </w:r>
    </w:p>
    <w:p w:rsidR="00FD3814" w:rsidRPr="004F1968" w:rsidRDefault="00FD3814" w:rsidP="00031E6A">
      <w:pPr>
        <w:rPr>
          <w:sz w:val="22"/>
          <w:szCs w:val="22"/>
        </w:rPr>
      </w:pPr>
      <w:r w:rsidRPr="004F1968">
        <w:rPr>
          <w:sz w:val="22"/>
          <w:szCs w:val="22"/>
        </w:rPr>
        <w:t>3.2. Общество с ограниченной ответственностью «СК «ВолгоградСтройМонтаж» (</w:t>
      </w:r>
      <w:r w:rsidRPr="00031E6A">
        <w:rPr>
          <w:sz w:val="22"/>
          <w:szCs w:val="22"/>
        </w:rPr>
        <w:t>ИНН</w:t>
      </w:r>
      <w:r w:rsidRPr="004F1968">
        <w:rPr>
          <w:sz w:val="22"/>
          <w:szCs w:val="22"/>
        </w:rPr>
        <w:t xml:space="preserve"> 3403027843, ОГРН 1103455001726)</w:t>
      </w:r>
    </w:p>
    <w:p w:rsidR="00FD3814" w:rsidRPr="004F1968" w:rsidRDefault="00FD3814" w:rsidP="00031E6A">
      <w:pPr>
        <w:rPr>
          <w:sz w:val="22"/>
          <w:szCs w:val="22"/>
        </w:rPr>
      </w:pPr>
    </w:p>
    <w:p w:rsidR="00FD3814" w:rsidRPr="004F1968" w:rsidRDefault="00FD3814" w:rsidP="00031E6A"/>
    <w:p w:rsidR="00FD3814" w:rsidRPr="004F1968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F1968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4F196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4F196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4F1968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4F1968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4F196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4F196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4F1968">
        <w:rPr>
          <w:rFonts w:ascii="Times New Roman" w:hAnsi="Times New Roman" w:cs="Times New Roman"/>
          <w:sz w:val="22"/>
          <w:szCs w:val="22"/>
        </w:rPr>
        <w:t>.</w:t>
      </w:r>
    </w:p>
    <w:p w:rsidR="006B53F6" w:rsidRPr="004F196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4F1968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4F1968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F1968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4F1968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«Центр технического проектирования»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8903024720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1058900421513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апреля 2018 г.</w:t>
      </w:r>
    </w:p>
    <w:p w:rsidR="001440FF" w:rsidRPr="004F1968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«Жилсервис»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5443001394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1065472012077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27E95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апреля 2018 г.</w:t>
      </w:r>
      <w:bookmarkStart w:id="0" w:name="_GoBack"/>
      <w:bookmarkEnd w:id="0"/>
    </w:p>
    <w:p w:rsidR="001440FF" w:rsidRPr="004F1968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Проектная мастерская «Алтай»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2223964355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1072223005425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апреля 2018 г.</w:t>
      </w:r>
    </w:p>
    <w:p w:rsidR="001440FF" w:rsidRPr="004F1968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«Фирма «Авто»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3441021144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1023402459981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24 апреля 2018 г.</w:t>
      </w:r>
    </w:p>
    <w:p w:rsidR="001440FF" w:rsidRPr="004F1968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«Севастопольстрой»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9204006656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1149204012650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апреля 2018 г.</w:t>
      </w:r>
    </w:p>
    <w:p w:rsidR="001440FF" w:rsidRPr="004F1968" w:rsidRDefault="001440FF" w:rsidP="00957776">
      <w:pPr>
        <w:rPr>
          <w:sz w:val="22"/>
          <w:szCs w:val="22"/>
        </w:rPr>
      </w:pPr>
    </w:p>
    <w:p w:rsidR="001440FF" w:rsidRPr="004F1968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1968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4F1968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«Дренаж»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3920006175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1153926029993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26 сентября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4F1968" w:rsidRDefault="00FD3814" w:rsidP="001440FF"/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 «ВолгоградСтройМонтаж»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3403027843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1103455001726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26 октября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4F1968" w:rsidRDefault="00FD3814" w:rsidP="001440FF"/>
    <w:p w:rsidR="00FD3814" w:rsidRPr="004F196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4F196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4F1968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4F196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F1968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4F196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4F196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F1968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B6" w:rsidRDefault="005608B6">
      <w:r>
        <w:separator/>
      </w:r>
    </w:p>
  </w:endnote>
  <w:endnote w:type="continuationSeparator" w:id="0">
    <w:p w:rsidR="005608B6" w:rsidRDefault="0056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E95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B6" w:rsidRDefault="005608B6">
      <w:r>
        <w:separator/>
      </w:r>
    </w:p>
  </w:footnote>
  <w:footnote w:type="continuationSeparator" w:id="0">
    <w:p w:rsidR="005608B6" w:rsidRDefault="0056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191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1968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608B6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27E9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28</cp:revision>
  <cp:lastPrinted>2011-08-10T06:56:00Z</cp:lastPrinted>
  <dcterms:created xsi:type="dcterms:W3CDTF">2011-08-28T21:00:00Z</dcterms:created>
  <dcterms:modified xsi:type="dcterms:W3CDTF">2018-05-25T09:38:00Z</dcterms:modified>
</cp:coreProperties>
</file>