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10/2016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23.09.2016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23 сентября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F624A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F624AC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F624AC">
        <w:rPr>
          <w:sz w:val="22"/>
          <w:szCs w:val="22"/>
        </w:rPr>
        <w:t>:</w:t>
      </w:r>
    </w:p>
    <w:p w:rsidR="00FD381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2.1. Общество с ограниченной ответственностью «Сапфир»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6150051823, ОГРН 1076150007020) </w:t>
      </w:r>
    </w:p>
    <w:p w:rsidR="00C01AB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2.2. Общество с ограниченной ответственностью «Профильные Технологии»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3442107161, ОГРН 1093459006343) </w:t>
      </w:r>
    </w:p>
    <w:p w:rsidR="00C01AB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2.3. Акционерное общество «Южгеология»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6164243518, ОГРН 1056164302138) </w:t>
      </w:r>
    </w:p>
    <w:p w:rsidR="00C01AB4" w:rsidRPr="00ED377F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3.1. Общество с ограниченной ответственностью «ВолгоПромСтрой»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3443100137, ОГРН 1103443004158)</w:t>
      </w:r>
    </w:p>
    <w:p w:rsidR="00FD381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3.2. Общество с ограниченной ответственностью «С-Дон-2010»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6163103525, ОГРН 1106195006158)</w:t>
      </w:r>
    </w:p>
    <w:p w:rsidR="00FD381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3.3. Общество с ограниченной ответственностью «СТЭН»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7841335791, ОГРН 5067847002449)</w:t>
      </w:r>
    </w:p>
    <w:p w:rsidR="00FD3814" w:rsidRPr="00ED377F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3.4. Общество с ограниченной ответственностью «Вершина»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0404010406, ОГРН 1150404000845)</w:t>
      </w:r>
    </w:p>
    <w:p w:rsidR="00FD3814" w:rsidRDefault="00FD3814" w:rsidP="00031E6A">
      <w:pPr>
        <w:rPr>
          <w:sz w:val="22"/>
          <w:szCs w:val="22"/>
        </w:rPr>
      </w:pPr>
      <w:r w:rsidRPr="00ED377F">
        <w:rPr>
          <w:sz w:val="22"/>
          <w:szCs w:val="22"/>
        </w:rPr>
        <w:t>3.5. Общество с ограниченной ответственностью Строительная компания «Кредо» (</w:t>
      </w:r>
      <w:r w:rsidRPr="00031E6A">
        <w:rPr>
          <w:sz w:val="22"/>
          <w:szCs w:val="22"/>
        </w:rPr>
        <w:t>ИНН</w:t>
      </w:r>
      <w:r w:rsidRPr="00ED377F">
        <w:rPr>
          <w:sz w:val="22"/>
          <w:szCs w:val="22"/>
        </w:rPr>
        <w:t xml:space="preserve"> 6164283849, ОГРН 1086164009986)</w:t>
      </w:r>
    </w:p>
    <w:p w:rsidR="00F624AC" w:rsidRPr="00ED377F" w:rsidRDefault="00F624AC" w:rsidP="00031E6A">
      <w:pPr>
        <w:rPr>
          <w:sz w:val="22"/>
          <w:szCs w:val="22"/>
        </w:rPr>
      </w:pPr>
      <w:r w:rsidRPr="00F624AC">
        <w:rPr>
          <w:sz w:val="22"/>
          <w:szCs w:val="22"/>
        </w:rPr>
        <w:t>3.6. Общество с ограниченной ответственностью «Водоканал» (ИНН 1103043329, ОГРН 1081103000846)</w:t>
      </w:r>
    </w:p>
    <w:p w:rsidR="00FD3814" w:rsidRPr="00ED377F" w:rsidRDefault="00FD3814" w:rsidP="00031E6A">
      <w:pPr>
        <w:rPr>
          <w:sz w:val="22"/>
          <w:szCs w:val="22"/>
        </w:rPr>
      </w:pPr>
    </w:p>
    <w:p w:rsidR="00FD3814" w:rsidRPr="00ED377F" w:rsidRDefault="00FD3814" w:rsidP="00031E6A"/>
    <w:p w:rsidR="00FD3814" w:rsidRPr="00ED377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377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D377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D377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D377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D377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D377F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«Сапфир»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6150051823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1076150007020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ED377F" w:rsidRPr="00ED377F">
        <w:t xml:space="preserve"> </w:t>
      </w:r>
      <w:r w:rsidR="00ED377F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С-061-6150051823-29122009-111/7,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августа 2016 г.</w:t>
      </w:r>
    </w:p>
    <w:p w:rsidR="001440FF" w:rsidRPr="00ED377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«Профильные Технологии»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3442107161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1093459006343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С-034-3442107161-26072013-994/1,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августа 2016 г.</w:t>
      </w:r>
    </w:p>
    <w:p w:rsidR="001440FF" w:rsidRPr="00ED377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Акционерным обществом «Южгеология»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6164243518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1056164302138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С-061-6164243518-25122009-100/5,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августа 2016 г.</w:t>
      </w:r>
    </w:p>
    <w:p w:rsidR="001440FF" w:rsidRPr="00ED377F" w:rsidRDefault="001440FF" w:rsidP="00957776">
      <w:pPr>
        <w:rPr>
          <w:sz w:val="22"/>
          <w:szCs w:val="22"/>
        </w:rPr>
      </w:pPr>
    </w:p>
    <w:p w:rsidR="001440FF" w:rsidRPr="00ED377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377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D377F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«ВолгоПромСтрой»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3443100137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1103443004158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D377F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С-034-3443100137-26112010-751/3,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С-034-3443100137-26112010-751/3,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«С-Дон-2010»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6163103525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1106195006158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С-061-6163103525-01122010-753/5,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С-061-6163103525-01122010-753/5,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«СТЭН»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7841335791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5067847002449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июня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С-098-7841335791-12112010-743/4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«Вершина»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0404010406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1150404000845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июня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D377F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С-004-0404010406-29052015-1059/1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«Кредо»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6164283849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1086164009986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июня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ED377F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С-061-6164283849-29062011-837/3,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С-061-6164283849-29062011-837/3,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624AC" w:rsidRPr="00F624AC" w:rsidRDefault="00F624AC" w:rsidP="00F624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r w:rsidRPr="00F624AC">
        <w:rPr>
          <w:rFonts w:ascii="Times New Roman" w:hAnsi="Times New Roman" w:cs="Times New Roman"/>
          <w:sz w:val="22"/>
          <w:szCs w:val="22"/>
        </w:rPr>
        <w:t xml:space="preserve">В связи с устранением </w:t>
      </w:r>
      <w:r w:rsidRPr="00F624A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«Водоканал»</w:t>
      </w:r>
      <w:r w:rsidRPr="00F624AC">
        <w:rPr>
          <w:rFonts w:ascii="Times New Roman" w:hAnsi="Times New Roman" w:cs="Times New Roman"/>
          <w:sz w:val="22"/>
          <w:szCs w:val="22"/>
        </w:rPr>
        <w:t xml:space="preserve"> (ИНН 1103043329, ОГРН 1081103000846) в установленный с</w:t>
      </w:r>
      <w:bookmarkStart w:id="0" w:name="_GoBack"/>
      <w:bookmarkEnd w:id="0"/>
      <w:r w:rsidRPr="00F624AC">
        <w:rPr>
          <w:rFonts w:ascii="Times New Roman" w:hAnsi="Times New Roman" w:cs="Times New Roman"/>
          <w:sz w:val="22"/>
          <w:szCs w:val="22"/>
        </w:rPr>
        <w:t>рок выявленных нарушений согласно Акту контрольной проверки от 06 июня 2016 г. и представлением документов, подтверждающих соответствие требованиям к выдаче свидетельств о допуске к работам и условиям членства:</w:t>
      </w:r>
    </w:p>
    <w:p w:rsidR="00FD3814" w:rsidRPr="002475C8" w:rsidRDefault="00F624AC" w:rsidP="00F62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624AC">
        <w:rPr>
          <w:rFonts w:ascii="Times New Roman" w:hAnsi="Times New Roman" w:cs="Times New Roman"/>
          <w:sz w:val="22"/>
          <w:szCs w:val="22"/>
        </w:rPr>
        <w:t>-</w:t>
      </w:r>
      <w:r w:rsidRPr="00F624AC">
        <w:rPr>
          <w:rFonts w:ascii="Times New Roman" w:hAnsi="Times New Roman" w:cs="Times New Roman"/>
          <w:sz w:val="22"/>
          <w:szCs w:val="22"/>
        </w:rPr>
        <w:tab/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С-011-1103043329-01122010-752/2.</w:t>
      </w: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1C" w:rsidRDefault="00287A1C">
      <w:r>
        <w:separator/>
      </w:r>
    </w:p>
  </w:endnote>
  <w:endnote w:type="continuationSeparator" w:id="0">
    <w:p w:rsidR="00287A1C" w:rsidRDefault="002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4AC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1C" w:rsidRDefault="00287A1C">
      <w:r>
        <w:separator/>
      </w:r>
    </w:p>
  </w:footnote>
  <w:footnote w:type="continuationSeparator" w:id="0">
    <w:p w:rsidR="00287A1C" w:rsidRDefault="0028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87A1C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377F"/>
    <w:rsid w:val="00ED5A3D"/>
    <w:rsid w:val="00EE68CD"/>
    <w:rsid w:val="00EF16B0"/>
    <w:rsid w:val="00EF7F4C"/>
    <w:rsid w:val="00F041CD"/>
    <w:rsid w:val="00F13768"/>
    <w:rsid w:val="00F14834"/>
    <w:rsid w:val="00F30A14"/>
    <w:rsid w:val="00F624AC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20</cp:revision>
  <cp:lastPrinted>2011-08-10T06:56:00Z</cp:lastPrinted>
  <dcterms:created xsi:type="dcterms:W3CDTF">2011-08-28T21:00:00Z</dcterms:created>
  <dcterms:modified xsi:type="dcterms:W3CDTF">2016-10-04T08:12:00Z</dcterms:modified>
</cp:coreProperties>
</file>