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27.01.2017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января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2.1. Закрытое акционерное общество Объединение «Комплексная автоматизация»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7838310691, ОГРН 1047855153378)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2.2. Общество с ограниченной ответственностью «Конструктив»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5401309187, ОГРН 1085401008990)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2.3. Общество с ограниченной ответственностью «ЭЛЬСТАР»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1106011565, ОГРН 1021100900402)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2.4. Общество с ограниченной ответственностью «Проектно-Строительный Отдел Славик»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7404048642, ОГРН 1077404003973)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2.5. Общество с ограниченной ответственностью «Рэйс-Коммуникейшн»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5047080378, ОГРН 1065047070065)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2.6. Общество с ограниченной ответственностью «КСК-ГРУПП»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7728848511, ОГРН 1137746569850)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2.7. Общество с ограниченной ответственностью «СибБизнесПроект»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7202170110, ОГРН 1077203058140) </w:t>
      </w:r>
    </w:p>
    <w:p w:rsidR="00C01AB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2.8.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7816580006, ОГРН 1147847041418) </w:t>
      </w:r>
    </w:p>
    <w:p w:rsidR="00C01AB4" w:rsidRPr="0083016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3.1. 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5406506326, ОГРН 1085406040103)</w:t>
      </w:r>
    </w:p>
    <w:p w:rsidR="00FD381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3.2.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5405330133, ОГРН 1065405135432)</w:t>
      </w:r>
    </w:p>
    <w:p w:rsidR="00FD3814" w:rsidRPr="0083016E" w:rsidRDefault="00FD3814" w:rsidP="00031E6A">
      <w:pPr>
        <w:rPr>
          <w:sz w:val="22"/>
          <w:szCs w:val="22"/>
        </w:rPr>
      </w:pPr>
      <w:r w:rsidRPr="0083016E">
        <w:rPr>
          <w:sz w:val="22"/>
          <w:szCs w:val="22"/>
        </w:rPr>
        <w:t>3.3. Общество с ограниченной ответственностью «Девали» (</w:t>
      </w:r>
      <w:r w:rsidRPr="00031E6A">
        <w:rPr>
          <w:sz w:val="22"/>
          <w:szCs w:val="22"/>
        </w:rPr>
        <w:t>ИНН</w:t>
      </w:r>
      <w:r w:rsidRPr="0083016E">
        <w:rPr>
          <w:sz w:val="22"/>
          <w:szCs w:val="22"/>
        </w:rPr>
        <w:t xml:space="preserve"> 5405471039, ОГРН 1135476041898)</w:t>
      </w:r>
    </w:p>
    <w:p w:rsidR="00FD3814" w:rsidRPr="0083016E" w:rsidRDefault="00FD3814" w:rsidP="00031E6A">
      <w:pPr>
        <w:rPr>
          <w:sz w:val="22"/>
          <w:szCs w:val="22"/>
        </w:rPr>
      </w:pPr>
    </w:p>
    <w:p w:rsidR="00FD3814" w:rsidRPr="0083016E" w:rsidRDefault="00FD3814" w:rsidP="00031E6A"/>
    <w:p w:rsidR="00FD3814" w:rsidRPr="0083016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016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3016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83016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3016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3016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3016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3016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3016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83016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83016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83016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3016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3016E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Объединение «Комплексная автоматизация»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7838310691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1047855153378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3016E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«Конструктив»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5401309187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1085401008990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«ЭЛЬСТАР»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1106011565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1021100900402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П-011-1106011565-24032010-166/3,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«Проектно-Строительный Отдел Славик»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7404048642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1077404003973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«Рэйс-Коммуникейшн»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5047080378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1065047070065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3016E">
        <w:rPr>
          <w:rFonts w:ascii="Times New Roman" w:hAnsi="Times New Roman" w:cs="Times New Roman"/>
          <w:sz w:val="22"/>
          <w:szCs w:val="22"/>
        </w:rPr>
        <w:t xml:space="preserve"> </w:t>
      </w:r>
      <w:r w:rsidR="0083016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3016E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«КСК-ГРУПП»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7728848511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1137746569850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«СибБизнесПроект»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7202170110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1077203058140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2016 г.</w:t>
      </w:r>
    </w:p>
    <w:p w:rsidR="001440FF" w:rsidRPr="0083016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7816580006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1147847041418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3016E">
        <w:rPr>
          <w:rFonts w:ascii="Times New Roman" w:hAnsi="Times New Roman" w:cs="Times New Roman"/>
          <w:sz w:val="22"/>
          <w:szCs w:val="22"/>
        </w:rPr>
        <w:t xml:space="preserve"> </w:t>
      </w:r>
      <w:r w:rsidR="0083016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3016E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7B7C53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№ П-098-7816580006-30102014-427/1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в отноше</w:t>
      </w:r>
      <w:r>
        <w:rPr>
          <w:rFonts w:ascii="Times New Roman" w:hAnsi="Times New Roman" w:cs="Times New Roman"/>
          <w:sz w:val="22"/>
          <w:szCs w:val="22"/>
        </w:rPr>
        <w:t xml:space="preserve">нии определенных видов работ, </w:t>
      </w:r>
      <w:r w:rsidRPr="00FA638B">
        <w:rPr>
          <w:rFonts w:ascii="Times New Roman" w:hAnsi="Times New Roman" w:cs="Times New Roman"/>
          <w:sz w:val="22"/>
          <w:szCs w:val="22"/>
        </w:rPr>
        <w:t xml:space="preserve">которые оказывают влияние на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безопасность особо опасных, технически сложных и уникальных объе</w:t>
      </w:r>
      <w:r>
        <w:rPr>
          <w:rFonts w:ascii="Times New Roman" w:hAnsi="Times New Roman" w:cs="Times New Roman"/>
          <w:sz w:val="22"/>
          <w:szCs w:val="22"/>
        </w:rPr>
        <w:t xml:space="preserve">ктов капитального строительства, </w:t>
      </w:r>
      <w:r w:rsidRPr="00FA638B">
        <w:rPr>
          <w:rFonts w:ascii="Times New Roman" w:hAnsi="Times New Roman" w:cs="Times New Roman"/>
          <w:sz w:val="22"/>
          <w:szCs w:val="22"/>
        </w:rPr>
        <w:t xml:space="preserve">на 60 (шестьдесят) календарных дней до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декабря 2016 г.</w:t>
      </w:r>
      <w:bookmarkStart w:id="0" w:name="_GoBack"/>
      <w:bookmarkEnd w:id="0"/>
    </w:p>
    <w:p w:rsidR="001440FF" w:rsidRPr="0083016E" w:rsidRDefault="001440FF" w:rsidP="00957776">
      <w:pPr>
        <w:rPr>
          <w:sz w:val="22"/>
          <w:szCs w:val="22"/>
        </w:rPr>
      </w:pPr>
    </w:p>
    <w:p w:rsidR="001440FF" w:rsidRPr="0083016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16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83016E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5406506326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1085406040103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октября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П-054-5406506326-14012010-040/3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83016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5405330133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1065405135432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октября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П-054-5405330133-21012010-043/3,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П-054-5405330133-21012010-043/3,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83016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«Девали»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5405471039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1135476041898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октября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П-054-5405471039-13092013-407/2,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П-054-5405471039-13092013-407/2,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83016E" w:rsidRDefault="00FD3814" w:rsidP="001440FF"/>
    <w:p w:rsidR="00FD3814" w:rsidRPr="0083016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3016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3016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3016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3016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83016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83016E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83016E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83016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83016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4F" w:rsidRDefault="00955F4F">
      <w:r>
        <w:separator/>
      </w:r>
    </w:p>
  </w:endnote>
  <w:endnote w:type="continuationSeparator" w:id="0">
    <w:p w:rsidR="00955F4F" w:rsidRDefault="009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C53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4F" w:rsidRDefault="00955F4F">
      <w:r>
        <w:separator/>
      </w:r>
    </w:p>
  </w:footnote>
  <w:footnote w:type="continuationSeparator" w:id="0">
    <w:p w:rsidR="00955F4F" w:rsidRDefault="009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7C53"/>
    <w:rsid w:val="007C49D1"/>
    <w:rsid w:val="007E4BCC"/>
    <w:rsid w:val="007E5882"/>
    <w:rsid w:val="007F1B6E"/>
    <w:rsid w:val="007F6E71"/>
    <w:rsid w:val="008123C0"/>
    <w:rsid w:val="008144DD"/>
    <w:rsid w:val="008271B0"/>
    <w:rsid w:val="0083016E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5F4F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21</cp:revision>
  <cp:lastPrinted>2011-08-10T06:56:00Z</cp:lastPrinted>
  <dcterms:created xsi:type="dcterms:W3CDTF">2011-08-28T21:00:00Z</dcterms:created>
  <dcterms:modified xsi:type="dcterms:W3CDTF">2017-01-27T12:59:00Z</dcterms:modified>
</cp:coreProperties>
</file>