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 xml:space="preserve">Выписка из Протокола № </w:t>
      </w:r>
      <w:r>
        <w:rPr>
          <w:b/>
          <w:sz w:val="22"/>
          <w:szCs w:val="22"/>
        </w:rPr>
        <w:t>1</w:t>
      </w:r>
      <w:r w:rsidR="003977D9">
        <w:rPr>
          <w:b/>
          <w:sz w:val="22"/>
          <w:szCs w:val="22"/>
        </w:rPr>
        <w:t>/201</w:t>
      </w:r>
      <w:r w:rsidR="0036293B" w:rsidRPr="0036293B">
        <w:rPr>
          <w:b/>
          <w:sz w:val="22"/>
          <w:szCs w:val="22"/>
        </w:rPr>
        <w:t>4</w:t>
      </w:r>
      <w:r w:rsidR="003977D9">
        <w:rPr>
          <w:b/>
          <w:sz w:val="22"/>
          <w:szCs w:val="22"/>
        </w:rPr>
        <w:t xml:space="preserve"> от </w:t>
      </w:r>
      <w:r w:rsidR="0036293B" w:rsidRPr="0036293B">
        <w:rPr>
          <w:b/>
          <w:sz w:val="22"/>
          <w:szCs w:val="22"/>
        </w:rPr>
        <w:t>2</w:t>
      </w:r>
      <w:r w:rsidR="00787219" w:rsidRPr="009267D7">
        <w:rPr>
          <w:b/>
          <w:sz w:val="22"/>
          <w:szCs w:val="22"/>
        </w:rPr>
        <w:t>7</w:t>
      </w:r>
      <w:r w:rsidR="0036293B">
        <w:rPr>
          <w:b/>
          <w:sz w:val="22"/>
          <w:szCs w:val="22"/>
        </w:rPr>
        <w:t>.</w:t>
      </w:r>
      <w:r w:rsidR="0036293B" w:rsidRPr="0036293B">
        <w:rPr>
          <w:b/>
          <w:sz w:val="22"/>
          <w:szCs w:val="22"/>
        </w:rPr>
        <w:t>01</w:t>
      </w:r>
      <w:r w:rsidRPr="00634000">
        <w:rPr>
          <w:b/>
          <w:sz w:val="22"/>
          <w:szCs w:val="22"/>
        </w:rPr>
        <w:t>.201</w:t>
      </w:r>
      <w:r w:rsidR="0036293B" w:rsidRPr="0036293B">
        <w:rPr>
          <w:b/>
          <w:sz w:val="22"/>
          <w:szCs w:val="22"/>
        </w:rPr>
        <w:t>4</w:t>
      </w:r>
      <w:r w:rsidRPr="00634000">
        <w:rPr>
          <w:b/>
          <w:sz w:val="22"/>
          <w:szCs w:val="22"/>
        </w:rPr>
        <w:t xml:space="preserve"> г.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заседания Дисциплинарного комитета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Некоммерческого партнерства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«Центр развития архитектурно-строительного проектирования»</w:t>
      </w:r>
    </w:p>
    <w:p w:rsidR="00634000" w:rsidRPr="00634000" w:rsidRDefault="00634000" w:rsidP="00634000">
      <w:pPr>
        <w:jc w:val="center"/>
        <w:rPr>
          <w:b/>
          <w:sz w:val="22"/>
          <w:szCs w:val="22"/>
        </w:rPr>
      </w:pPr>
      <w:r w:rsidRPr="00634000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816A8F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="0036293B" w:rsidRPr="0036293B">
        <w:rPr>
          <w:sz w:val="22"/>
          <w:szCs w:val="22"/>
        </w:rPr>
        <w:t>2</w:t>
      </w:r>
      <w:r w:rsidR="00787219" w:rsidRPr="00787219">
        <w:rPr>
          <w:sz w:val="22"/>
          <w:szCs w:val="22"/>
        </w:rPr>
        <w:t>7</w:t>
      </w:r>
      <w:r w:rsidRPr="00F041CD">
        <w:rPr>
          <w:sz w:val="22"/>
          <w:szCs w:val="22"/>
        </w:rPr>
        <w:t xml:space="preserve"> </w:t>
      </w:r>
      <w:r w:rsidR="0036293B">
        <w:rPr>
          <w:sz w:val="22"/>
          <w:szCs w:val="22"/>
        </w:rPr>
        <w:t>января 2014</w:t>
      </w:r>
      <w:r w:rsidRPr="00F041CD">
        <w:rPr>
          <w:sz w:val="22"/>
          <w:szCs w:val="22"/>
        </w:rPr>
        <w:t xml:space="preserve">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893451" w:rsidP="00A8404A">
      <w:pPr>
        <w:jc w:val="both"/>
        <w:rPr>
          <w:sz w:val="22"/>
          <w:szCs w:val="22"/>
        </w:rPr>
      </w:pPr>
      <w:r w:rsidRPr="00893451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 xml:space="preserve">.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8144DD" w:rsidRPr="00E33C87" w:rsidRDefault="00F85223" w:rsidP="00A8404A">
      <w:pPr>
        <w:jc w:val="both"/>
        <w:rPr>
          <w:sz w:val="22"/>
          <w:szCs w:val="22"/>
        </w:rPr>
      </w:pPr>
      <w:r w:rsidRPr="00F85223">
        <w:rPr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536F69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634000" w:rsidRDefault="008144DD" w:rsidP="00536F69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стандарта и правил саморегулирования, выявленных в ходе плановых проверок членов Партнерства, по представлению Контрольного комитета</w:t>
      </w:r>
      <w:r w:rsidRPr="00634000">
        <w:rPr>
          <w:sz w:val="22"/>
          <w:szCs w:val="22"/>
        </w:rPr>
        <w:t xml:space="preserve">: </w:t>
      </w:r>
    </w:p>
    <w:p w:rsidR="00EE115D" w:rsidRPr="00DA080A" w:rsidRDefault="00EE115D" w:rsidP="00EE115D">
      <w:pPr>
        <w:jc w:val="both"/>
        <w:rPr>
          <w:sz w:val="22"/>
          <w:szCs w:val="22"/>
        </w:rPr>
      </w:pPr>
      <w:r w:rsidRPr="00DA080A">
        <w:rPr>
          <w:sz w:val="22"/>
          <w:szCs w:val="22"/>
        </w:rPr>
        <w:t>2.1. Общество с ограниченной ответственностью «</w:t>
      </w:r>
      <w:proofErr w:type="spellStart"/>
      <w:r w:rsidRPr="00DA080A">
        <w:rPr>
          <w:sz w:val="22"/>
          <w:szCs w:val="22"/>
        </w:rPr>
        <w:t>ЭнергоПроект</w:t>
      </w:r>
      <w:proofErr w:type="spellEnd"/>
      <w:r w:rsidRPr="00DA080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A080A">
        <w:rPr>
          <w:sz w:val="22"/>
          <w:szCs w:val="22"/>
        </w:rPr>
        <w:t xml:space="preserve"> 7814382390, ОГРН 1077847550362)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72780B">
        <w:rPr>
          <w:sz w:val="22"/>
          <w:szCs w:val="22"/>
        </w:rPr>
        <w:t>2.2. Закрытое акционерное общество «Новые технологии теплоснабжения» (</w:t>
      </w:r>
      <w:r w:rsidRPr="00031E6A">
        <w:rPr>
          <w:sz w:val="22"/>
          <w:szCs w:val="22"/>
        </w:rPr>
        <w:t>ИНН</w:t>
      </w:r>
      <w:r w:rsidRPr="0072780B">
        <w:rPr>
          <w:sz w:val="22"/>
          <w:szCs w:val="22"/>
        </w:rPr>
        <w:t xml:space="preserve"> 7811071703, ОГРН 1037825025545)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2D7627">
        <w:rPr>
          <w:sz w:val="22"/>
          <w:szCs w:val="22"/>
        </w:rPr>
        <w:t>2.3. Общество с ограниченной ответственностью «</w:t>
      </w:r>
      <w:proofErr w:type="spellStart"/>
      <w:r w:rsidRPr="002D7627">
        <w:rPr>
          <w:sz w:val="22"/>
          <w:szCs w:val="22"/>
        </w:rPr>
        <w:t>Энерго</w:t>
      </w:r>
      <w:proofErr w:type="spellEnd"/>
      <w:r w:rsidRPr="002D7627">
        <w:rPr>
          <w:sz w:val="22"/>
          <w:szCs w:val="22"/>
        </w:rPr>
        <w:t xml:space="preserve"> </w:t>
      </w:r>
      <w:proofErr w:type="gramStart"/>
      <w:r w:rsidRPr="002D7627">
        <w:rPr>
          <w:sz w:val="22"/>
          <w:szCs w:val="22"/>
        </w:rPr>
        <w:t>СТ</w:t>
      </w:r>
      <w:proofErr w:type="gramEnd"/>
      <w:r w:rsidRPr="002D7627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2D7627">
        <w:rPr>
          <w:sz w:val="22"/>
          <w:szCs w:val="22"/>
        </w:rPr>
        <w:t xml:space="preserve"> 8901014476, ОГРН 1038900502431)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72780B">
        <w:rPr>
          <w:sz w:val="22"/>
          <w:szCs w:val="22"/>
        </w:rPr>
        <w:t>2.4. Муниципальное бюджетное учреждение «Центр капитального строительства» (</w:t>
      </w:r>
      <w:r w:rsidRPr="00031E6A">
        <w:rPr>
          <w:sz w:val="22"/>
          <w:szCs w:val="22"/>
        </w:rPr>
        <w:t>ИНН</w:t>
      </w:r>
      <w:r w:rsidRPr="0072780B">
        <w:rPr>
          <w:sz w:val="22"/>
          <w:szCs w:val="22"/>
        </w:rPr>
        <w:t xml:space="preserve"> 3911002657, ОГРН 1053905500703)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2D7627">
        <w:rPr>
          <w:sz w:val="22"/>
          <w:szCs w:val="22"/>
        </w:rPr>
        <w:t>2.5. Общество с ограниченной ответственностью «ПРОМРЕСУРС» (</w:t>
      </w:r>
      <w:r w:rsidRPr="00031E6A">
        <w:rPr>
          <w:sz w:val="22"/>
          <w:szCs w:val="22"/>
        </w:rPr>
        <w:t>ИНН</w:t>
      </w:r>
      <w:r w:rsidRPr="002D7627">
        <w:rPr>
          <w:sz w:val="22"/>
          <w:szCs w:val="22"/>
        </w:rPr>
        <w:t xml:space="preserve"> 7810087651, ОГРН 1079847060292)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2D7627">
        <w:rPr>
          <w:sz w:val="22"/>
          <w:szCs w:val="22"/>
        </w:rPr>
        <w:t>2.6. Общество с ограниченной ответственностью «Мой город» (</w:t>
      </w:r>
      <w:r w:rsidRPr="00031E6A">
        <w:rPr>
          <w:sz w:val="22"/>
          <w:szCs w:val="22"/>
        </w:rPr>
        <w:t>ИНН</w:t>
      </w:r>
      <w:r w:rsidRPr="002D7627">
        <w:rPr>
          <w:sz w:val="22"/>
          <w:szCs w:val="22"/>
        </w:rPr>
        <w:t xml:space="preserve"> 7204101345, ОГРН 1067203329863)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2D7627">
        <w:rPr>
          <w:sz w:val="22"/>
          <w:szCs w:val="22"/>
        </w:rPr>
        <w:t>2.7. Общество с ограниченной ответственностью «СПК Аква-</w:t>
      </w:r>
      <w:proofErr w:type="spellStart"/>
      <w:r w:rsidRPr="002D7627">
        <w:rPr>
          <w:sz w:val="22"/>
          <w:szCs w:val="22"/>
        </w:rPr>
        <w:t>Вива</w:t>
      </w:r>
      <w:proofErr w:type="spellEnd"/>
      <w:r w:rsidRPr="002D7627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2D7627">
        <w:rPr>
          <w:sz w:val="22"/>
          <w:szCs w:val="22"/>
        </w:rPr>
        <w:t xml:space="preserve"> 7804359963, ОГРН 1077847232605)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2D7627">
        <w:rPr>
          <w:sz w:val="22"/>
          <w:szCs w:val="22"/>
        </w:rPr>
        <w:t>2.8. Общество с ограниченной ответственностью «Инженерно-технический центр «Алтай» (</w:t>
      </w:r>
      <w:r w:rsidRPr="00031E6A">
        <w:rPr>
          <w:sz w:val="22"/>
          <w:szCs w:val="22"/>
        </w:rPr>
        <w:t>ИНН</w:t>
      </w:r>
      <w:r w:rsidRPr="002D7627">
        <w:rPr>
          <w:sz w:val="22"/>
          <w:szCs w:val="22"/>
        </w:rPr>
        <w:t xml:space="preserve"> 2223057050, ОГРН 1062223021761)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2D7627">
        <w:rPr>
          <w:sz w:val="22"/>
          <w:szCs w:val="22"/>
        </w:rPr>
        <w:t>2.9. Общество с ограниченной ответственностью «СВИКС» (</w:t>
      </w:r>
      <w:r w:rsidRPr="00031E6A">
        <w:rPr>
          <w:sz w:val="22"/>
          <w:szCs w:val="22"/>
        </w:rPr>
        <w:t>ИНН</w:t>
      </w:r>
      <w:r w:rsidRPr="002D7627">
        <w:rPr>
          <w:sz w:val="22"/>
          <w:szCs w:val="22"/>
        </w:rPr>
        <w:t xml:space="preserve"> 7810282726, ОГРН 1037821045900)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2D7627">
        <w:rPr>
          <w:sz w:val="22"/>
          <w:szCs w:val="22"/>
        </w:rPr>
        <w:t>2.10. Открытое акционерное общество «</w:t>
      </w:r>
      <w:proofErr w:type="spellStart"/>
      <w:r w:rsidRPr="002D7627">
        <w:rPr>
          <w:sz w:val="22"/>
          <w:szCs w:val="22"/>
        </w:rPr>
        <w:t>Ишимагрострой</w:t>
      </w:r>
      <w:proofErr w:type="spellEnd"/>
      <w:r w:rsidRPr="002D7627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2D7627">
        <w:rPr>
          <w:sz w:val="22"/>
          <w:szCs w:val="22"/>
        </w:rPr>
        <w:t xml:space="preserve"> 7217000390, ОГРН 1027201238899)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 w:rsidRPr="002D7627">
        <w:rPr>
          <w:sz w:val="22"/>
          <w:szCs w:val="22"/>
        </w:rPr>
        <w:t>2.1</w:t>
      </w:r>
      <w:r>
        <w:rPr>
          <w:sz w:val="22"/>
          <w:szCs w:val="22"/>
        </w:rPr>
        <w:t>1</w:t>
      </w:r>
      <w:r w:rsidRPr="002D7627">
        <w:rPr>
          <w:sz w:val="22"/>
          <w:szCs w:val="22"/>
        </w:rPr>
        <w:t>. Общество с ограниченной ответственностью «</w:t>
      </w:r>
      <w:proofErr w:type="spellStart"/>
      <w:r w:rsidRPr="002D7627">
        <w:rPr>
          <w:sz w:val="22"/>
          <w:szCs w:val="22"/>
        </w:rPr>
        <w:t>СибБизнесПроект</w:t>
      </w:r>
      <w:proofErr w:type="spellEnd"/>
      <w:r w:rsidRPr="002D7627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2D7627">
        <w:rPr>
          <w:sz w:val="22"/>
          <w:szCs w:val="22"/>
        </w:rPr>
        <w:t xml:space="preserve"> 7202170110, ОГРН 1077203058140) </w:t>
      </w:r>
    </w:p>
    <w:p w:rsidR="00EE115D" w:rsidRDefault="00EE115D" w:rsidP="00EE115D">
      <w:pPr>
        <w:jc w:val="both"/>
        <w:rPr>
          <w:sz w:val="22"/>
          <w:szCs w:val="22"/>
        </w:rPr>
      </w:pPr>
      <w:r w:rsidRPr="00ED72BB">
        <w:rPr>
          <w:sz w:val="22"/>
          <w:szCs w:val="22"/>
        </w:rPr>
        <w:t xml:space="preserve">3. </w:t>
      </w:r>
      <w:proofErr w:type="gramStart"/>
      <w:r w:rsidRPr="00ED72BB">
        <w:rPr>
          <w:sz w:val="22"/>
          <w:szCs w:val="22"/>
        </w:rPr>
        <w:t>Контроль за</w:t>
      </w:r>
      <w:proofErr w:type="gramEnd"/>
      <w:r w:rsidRPr="00ED72BB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EE115D" w:rsidRPr="00197094" w:rsidRDefault="00EE115D" w:rsidP="00EE115D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97094">
        <w:rPr>
          <w:sz w:val="22"/>
          <w:szCs w:val="22"/>
        </w:rPr>
        <w:t xml:space="preserve">.1. Общество с ограниченной ответственностью «Творческая архитектурная мастерская </w:t>
      </w:r>
      <w:proofErr w:type="spellStart"/>
      <w:r w:rsidRPr="00197094">
        <w:rPr>
          <w:sz w:val="22"/>
          <w:szCs w:val="22"/>
        </w:rPr>
        <w:t>Левханьяна</w:t>
      </w:r>
      <w:proofErr w:type="spellEnd"/>
      <w:r w:rsidRPr="00197094">
        <w:rPr>
          <w:sz w:val="22"/>
          <w:szCs w:val="22"/>
        </w:rPr>
        <w:t xml:space="preserve">» - «Капитель» (ИНН 7826701161, ОГРН 1027810322044) </w:t>
      </w:r>
    </w:p>
    <w:p w:rsidR="00EE115D" w:rsidRPr="00197094" w:rsidRDefault="00EE115D" w:rsidP="00EE115D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197094">
        <w:rPr>
          <w:sz w:val="22"/>
          <w:szCs w:val="22"/>
        </w:rPr>
        <w:t>2. Общество с ограниченной ответственностью «</w:t>
      </w:r>
      <w:proofErr w:type="spellStart"/>
      <w:r w:rsidRPr="00197094">
        <w:rPr>
          <w:sz w:val="22"/>
          <w:szCs w:val="22"/>
        </w:rPr>
        <w:t>ЮгКаркасПроект</w:t>
      </w:r>
      <w:proofErr w:type="spellEnd"/>
      <w:r w:rsidRPr="00197094">
        <w:rPr>
          <w:sz w:val="22"/>
          <w:szCs w:val="22"/>
        </w:rPr>
        <w:t xml:space="preserve">» (ИНН 6165076299, ОГРН 1026103275197) </w:t>
      </w:r>
    </w:p>
    <w:p w:rsidR="00EE115D" w:rsidRPr="00197094" w:rsidRDefault="00EE115D" w:rsidP="00EE115D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197094">
        <w:rPr>
          <w:sz w:val="22"/>
          <w:szCs w:val="22"/>
        </w:rPr>
        <w:t xml:space="preserve">3. Общество с ограниченной ответственностью «Производственное строительно-монтажное объединение «АМПИР» (ИНН 7807324310, ОГРН 1077847409078) </w:t>
      </w:r>
    </w:p>
    <w:p w:rsidR="00EE115D" w:rsidRPr="00197094" w:rsidRDefault="00EE115D" w:rsidP="00EE115D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197094">
        <w:rPr>
          <w:sz w:val="22"/>
          <w:szCs w:val="22"/>
        </w:rPr>
        <w:t>4. Общество с ограниченной ответственностью «Институт проектирования, реконструкции и реставрации объектов городской среды «</w:t>
      </w:r>
      <w:proofErr w:type="spellStart"/>
      <w:r w:rsidRPr="00197094">
        <w:rPr>
          <w:sz w:val="22"/>
          <w:szCs w:val="22"/>
        </w:rPr>
        <w:t>Тюменьпроект</w:t>
      </w:r>
      <w:proofErr w:type="spellEnd"/>
      <w:r w:rsidRPr="00197094">
        <w:rPr>
          <w:sz w:val="22"/>
          <w:szCs w:val="22"/>
        </w:rPr>
        <w:t xml:space="preserve">» (ИНН 7202113779, ОГРН 1037200580328) </w:t>
      </w:r>
    </w:p>
    <w:p w:rsidR="00EE115D" w:rsidRPr="00197094" w:rsidRDefault="00EE115D" w:rsidP="00EE115D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97094">
        <w:rPr>
          <w:sz w:val="22"/>
          <w:szCs w:val="22"/>
        </w:rPr>
        <w:t>.5. Общество с ограниченной ответственностью «</w:t>
      </w:r>
      <w:proofErr w:type="spellStart"/>
      <w:r w:rsidRPr="00197094">
        <w:rPr>
          <w:sz w:val="22"/>
          <w:szCs w:val="22"/>
        </w:rPr>
        <w:t>Экосервис</w:t>
      </w:r>
      <w:proofErr w:type="spellEnd"/>
      <w:r w:rsidRPr="00197094">
        <w:rPr>
          <w:sz w:val="22"/>
          <w:szCs w:val="22"/>
        </w:rPr>
        <w:t xml:space="preserve">» (ИНН 1106013442, ОГРН 1021100896728) </w:t>
      </w:r>
    </w:p>
    <w:p w:rsidR="00EE115D" w:rsidRPr="00031E6A" w:rsidRDefault="00EE115D" w:rsidP="00EE115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 w:rsidRPr="00197094">
        <w:rPr>
          <w:sz w:val="22"/>
          <w:szCs w:val="22"/>
        </w:rPr>
        <w:t>6. Общество с ограниченной ответственностью Строительная Компания «</w:t>
      </w:r>
      <w:proofErr w:type="spellStart"/>
      <w:r w:rsidRPr="00197094">
        <w:rPr>
          <w:sz w:val="22"/>
          <w:szCs w:val="22"/>
        </w:rPr>
        <w:t>Кубаньпромстрой</w:t>
      </w:r>
      <w:proofErr w:type="spellEnd"/>
      <w:r w:rsidRPr="00197094">
        <w:rPr>
          <w:sz w:val="22"/>
          <w:szCs w:val="22"/>
        </w:rPr>
        <w:t>» (ИНН 2313007640, ОГРН 1022302301284)</w:t>
      </w:r>
    </w:p>
    <w:p w:rsidR="008144DD" w:rsidRDefault="008144DD" w:rsidP="00031E6A"/>
    <w:p w:rsidR="00893451" w:rsidRDefault="00893451" w:rsidP="00893451">
      <w:pPr>
        <w:autoSpaceDE w:val="0"/>
        <w:autoSpaceDN w:val="0"/>
        <w:adjustRightInd w:val="0"/>
        <w:jc w:val="both"/>
      </w:pPr>
      <w:r>
        <w:t xml:space="preserve">1. РЕШИЛИ: </w:t>
      </w:r>
    </w:p>
    <w:p w:rsidR="008144DD" w:rsidRPr="00E33C87" w:rsidRDefault="008144DD" w:rsidP="008934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5262F4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5262F4">
        <w:rPr>
          <w:rFonts w:ascii="Times New Roman" w:hAnsi="Times New Roman" w:cs="Times New Roman"/>
          <w:sz w:val="22"/>
          <w:szCs w:val="22"/>
        </w:rPr>
        <w:t xml:space="preserve"> О.Е</w:t>
      </w:r>
      <w:r w:rsidR="006B676B">
        <w:rPr>
          <w:rFonts w:ascii="Times New Roman" w:hAnsi="Times New Roman" w:cs="Times New Roman"/>
          <w:sz w:val="22"/>
          <w:szCs w:val="22"/>
        </w:rPr>
        <w:t>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93451" w:rsidRDefault="00893451" w:rsidP="00893451">
      <w:pPr>
        <w:autoSpaceDE w:val="0"/>
        <w:autoSpaceDN w:val="0"/>
        <w:adjustRightInd w:val="0"/>
        <w:jc w:val="both"/>
      </w:pPr>
      <w:r>
        <w:t xml:space="preserve">2. РЕШИЛИ: </w:t>
      </w: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ЭнергоПроект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7814382390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1077847550362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72780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П-098-7814382390-18022010-125/5, на 60 (шестьдесят) календарных дней до устранения выявленных нарушений согласно Акту контрольной проверки от 20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«Новые технологии теплоснабжения»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7811071703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1037825025545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7278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72780B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72780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П-098-7811071703-21042010-193/3, на 60 (шестьдесят) календарных дней до устранения выявленных нарушений согласно Акту контрольной проверки от 27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Энерго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F041CD">
        <w:rPr>
          <w:rFonts w:ascii="Times New Roman" w:hAnsi="Times New Roman" w:cs="Times New Roman"/>
          <w:b/>
          <w:sz w:val="22"/>
          <w:szCs w:val="22"/>
        </w:rPr>
        <w:t>СТ</w:t>
      </w:r>
      <w:proofErr w:type="gram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8901014476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1038900502431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72780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П-089-8901014476-12042010-185/2, на 60 (шестьдесят) календарных дней до устранения выявленных нарушений согласно Акту контрольной проверки от 30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09B3">
        <w:rPr>
          <w:rFonts w:ascii="Times New Roman" w:hAnsi="Times New Roman" w:cs="Times New Roman"/>
          <w:sz w:val="22"/>
          <w:szCs w:val="22"/>
        </w:rPr>
        <w:t>2.4.</w:t>
      </w:r>
      <w:r w:rsidRPr="00E33C87">
        <w:rPr>
          <w:rFonts w:ascii="Times New Roman" w:hAnsi="Times New Roman" w:cs="Times New Roman"/>
          <w:sz w:val="22"/>
          <w:szCs w:val="22"/>
        </w:rPr>
        <w:t xml:space="preserve"> В связи с </w:t>
      </w:r>
      <w:r w:rsidRPr="0072780B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DA080A">
        <w:rPr>
          <w:rFonts w:ascii="Times New Roman" w:hAnsi="Times New Roman" w:cs="Times New Roman"/>
          <w:b/>
          <w:sz w:val="22"/>
          <w:szCs w:val="22"/>
        </w:rPr>
        <w:t>Муниципальным бюджетным учреждением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«Центр капитального строительства»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3911002657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1053905500703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7278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72780B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780B">
        <w:rPr>
          <w:rFonts w:ascii="Times New Roman" w:hAnsi="Times New Roman" w:cs="Times New Roman"/>
          <w:sz w:val="22"/>
          <w:szCs w:val="22"/>
        </w:rPr>
        <w:t xml:space="preserve"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F609B3">
        <w:rPr>
          <w:rFonts w:ascii="Times New Roman" w:hAnsi="Times New Roman" w:cs="Times New Roman"/>
          <w:sz w:val="22"/>
          <w:szCs w:val="22"/>
        </w:rPr>
        <w:t>П-039-3911002657-18022010-123/4</w:t>
      </w:r>
      <w:r w:rsidRPr="0072780B">
        <w:rPr>
          <w:rFonts w:ascii="Times New Roman" w:hAnsi="Times New Roman" w:cs="Times New Roman"/>
          <w:sz w:val="22"/>
          <w:szCs w:val="22"/>
        </w:rPr>
        <w:t xml:space="preserve">, на 60 (шестьдесят) календарных дней до устранения выявленных нарушений согласно Акту контрольной проверки от </w:t>
      </w:r>
      <w:r>
        <w:rPr>
          <w:rFonts w:ascii="Times New Roman" w:hAnsi="Times New Roman" w:cs="Times New Roman"/>
          <w:sz w:val="22"/>
          <w:szCs w:val="22"/>
        </w:rPr>
        <w:t>19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01D76">
        <w:rPr>
          <w:rFonts w:ascii="Times New Roman" w:hAnsi="Times New Roman" w:cs="Times New Roman"/>
          <w:sz w:val="22"/>
          <w:szCs w:val="22"/>
        </w:rPr>
        <w:t>2.5.</w:t>
      </w:r>
      <w:r w:rsidRPr="00E33C87">
        <w:rPr>
          <w:rFonts w:ascii="Times New Roman" w:hAnsi="Times New Roman" w:cs="Times New Roman"/>
          <w:sz w:val="22"/>
          <w:szCs w:val="22"/>
        </w:rPr>
        <w:t xml:space="preserve">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</w:t>
      </w:r>
      <w:r w:rsidRPr="0072780B">
        <w:rPr>
          <w:rFonts w:ascii="Times New Roman" w:hAnsi="Times New Roman" w:cs="Times New Roman"/>
          <w:sz w:val="22"/>
          <w:szCs w:val="22"/>
        </w:rPr>
        <w:t>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«ПРОМРЕСУРС»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7810087651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1079847060292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Default="00574AB6" w:rsidP="00574A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A7971">
        <w:rPr>
          <w:rFonts w:ascii="Times New Roman" w:hAnsi="Times New Roman" w:cs="Times New Roman"/>
          <w:sz w:val="22"/>
          <w:szCs w:val="22"/>
        </w:rPr>
        <w:t>-</w:t>
      </w:r>
      <w:r w:rsidRPr="00CA7971">
        <w:rPr>
          <w:rFonts w:ascii="Times New Roman" w:hAnsi="Times New Roman" w:cs="Times New Roman"/>
          <w:sz w:val="22"/>
          <w:szCs w:val="22"/>
        </w:rPr>
        <w:tab/>
        <w:t xml:space="preserve"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701D76">
        <w:rPr>
          <w:rFonts w:ascii="Times New Roman" w:hAnsi="Times New Roman" w:cs="Times New Roman"/>
          <w:sz w:val="22"/>
          <w:szCs w:val="22"/>
        </w:rPr>
        <w:t>П-098-7810087651-19032010-162/3</w:t>
      </w:r>
      <w:r w:rsidRPr="00CA7971">
        <w:rPr>
          <w:rFonts w:ascii="Times New Roman" w:hAnsi="Times New Roman" w:cs="Times New Roman"/>
          <w:sz w:val="22"/>
          <w:szCs w:val="22"/>
        </w:rPr>
        <w:t>, на 60 (шестьдесят) календарных дней до устранения выявленных нарушений согласн</w:t>
      </w:r>
      <w:r>
        <w:rPr>
          <w:rFonts w:ascii="Times New Roman" w:hAnsi="Times New Roman" w:cs="Times New Roman"/>
          <w:sz w:val="22"/>
          <w:szCs w:val="22"/>
        </w:rPr>
        <w:t>о Акту контрольной проверки от 26</w:t>
      </w:r>
      <w:r w:rsidRPr="00CA7971">
        <w:rPr>
          <w:rFonts w:ascii="Times New Roman" w:hAnsi="Times New Roman" w:cs="Times New Roman"/>
          <w:sz w:val="22"/>
          <w:szCs w:val="22"/>
        </w:rPr>
        <w:t xml:space="preserve">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530E">
        <w:rPr>
          <w:rFonts w:ascii="Times New Roman" w:hAnsi="Times New Roman" w:cs="Times New Roman"/>
          <w:sz w:val="22"/>
          <w:szCs w:val="22"/>
        </w:rPr>
        <w:t>2.6. В</w:t>
      </w:r>
      <w:r w:rsidRPr="00E33C87">
        <w:rPr>
          <w:rFonts w:ascii="Times New Roman" w:hAnsi="Times New Roman" w:cs="Times New Roman"/>
          <w:sz w:val="22"/>
          <w:szCs w:val="22"/>
        </w:rPr>
        <w:t xml:space="preserve">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«Мой </w:t>
      </w:r>
      <w:r w:rsidRPr="00F041CD">
        <w:rPr>
          <w:rFonts w:ascii="Times New Roman" w:hAnsi="Times New Roman" w:cs="Times New Roman"/>
          <w:b/>
          <w:sz w:val="22"/>
          <w:szCs w:val="22"/>
        </w:rPr>
        <w:lastRenderedPageBreak/>
        <w:t>город»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7204101345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1067203329863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72780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П-072-7204101345-09022011-306/4, на 60 (шестьдесят) календарных дней до устранения выявленных нарушений согласно Акту контрольной проверки от 30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72780B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«СПК Аква-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Вива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7804359963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1077847232605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780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</w:t>
      </w:r>
      <w:r>
        <w:rPr>
          <w:rFonts w:ascii="Times New Roman" w:hAnsi="Times New Roman" w:cs="Times New Roman"/>
          <w:sz w:val="22"/>
          <w:szCs w:val="22"/>
        </w:rPr>
        <w:t>о Акту контрольной проверки от 11</w:t>
      </w:r>
      <w:r w:rsidRPr="007278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декабря</w:t>
      </w:r>
      <w:r w:rsidRPr="0072780B">
        <w:rPr>
          <w:rFonts w:ascii="Times New Roman" w:hAnsi="Times New Roman" w:cs="Times New Roman"/>
          <w:sz w:val="22"/>
          <w:szCs w:val="22"/>
        </w:rPr>
        <w:t xml:space="preserve">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«Инженерно-технический центр «Алтай»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2223057050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1062223021761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72780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П-022-2223057050-09022011-305/2, на 60 (шестьдесят) календарных дней до устранения выявленных нарушений согласно Акту контрольной проверки от 23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«СВИКС»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7810282726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1037821045900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72780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П-098-7810282726-15032010-156/3, на 60 (шестьдесят) календарных дней до устранения выявленных нарушений согласно Акту контрольной проверки от 30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2.10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72780B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Открытым акционерным обществом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Ишимагрострой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7217000390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1027201238899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7278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72780B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780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25 декабря 2013 г.</w:t>
      </w:r>
    </w:p>
    <w:p w:rsidR="00574AB6" w:rsidRPr="0072780B" w:rsidRDefault="00574AB6" w:rsidP="00574AB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E33C87" w:rsidRDefault="00574AB6" w:rsidP="00574AB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72780B">
        <w:rPr>
          <w:rFonts w:ascii="Times New Roman" w:hAnsi="Times New Roman" w:cs="Times New Roman"/>
          <w:sz w:val="22"/>
          <w:szCs w:val="22"/>
        </w:rPr>
        <w:t>предоставлением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СибБизнесПроект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7202170110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1077203058140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требованиям</w:t>
      </w:r>
      <w:r w:rsidRPr="002D7627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комитета:</w:t>
      </w:r>
    </w:p>
    <w:p w:rsidR="00574AB6" w:rsidRPr="0072780B" w:rsidRDefault="00574AB6" w:rsidP="00574AB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780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23 декабря 2013 г.</w:t>
      </w:r>
    </w:p>
    <w:p w:rsidR="00A007DE" w:rsidRDefault="00A007DE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74AB6" w:rsidRPr="0036293B" w:rsidRDefault="00574AB6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007DE" w:rsidRDefault="00A007DE" w:rsidP="00A007DE">
      <w:pPr>
        <w:autoSpaceDE w:val="0"/>
        <w:autoSpaceDN w:val="0"/>
        <w:adjustRightInd w:val="0"/>
        <w:jc w:val="both"/>
      </w:pPr>
      <w:r>
        <w:t xml:space="preserve">3. РЕШИЛИ: </w:t>
      </w:r>
    </w:p>
    <w:p w:rsidR="00BD5E44" w:rsidRPr="00E75BCC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F041CD">
        <w:rPr>
          <w:rFonts w:ascii="Times New Roman" w:hAnsi="Times New Roman" w:cs="Times New Roman"/>
          <w:sz w:val="22"/>
          <w:szCs w:val="22"/>
        </w:rPr>
        <w:t>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</w:t>
      </w:r>
      <w:r w:rsidRPr="00E75BCC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E75BCC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Pr="00E75BCC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«Творческая архитектурная мастерская 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Левханьяна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 - «Капитель»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7826701161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1027810322044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E75BCC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 проверки от 07 октября 2013 г. и непредставлением документов, подтверждающих соответствие требованиям к выдаче свидетельства о допуске к работам</w:t>
      </w:r>
      <w:r>
        <w:rPr>
          <w:rFonts w:ascii="Times New Roman" w:hAnsi="Times New Roman" w:cs="Times New Roman"/>
          <w:sz w:val="22"/>
          <w:szCs w:val="22"/>
        </w:rPr>
        <w:t>, требованиям стандартов и правил саморегулирования</w:t>
      </w:r>
      <w:r w:rsidRPr="00E75BCC">
        <w:rPr>
          <w:rFonts w:ascii="Times New Roman" w:hAnsi="Times New Roman" w:cs="Times New Roman"/>
          <w:sz w:val="22"/>
          <w:szCs w:val="22"/>
        </w:rPr>
        <w:t>:</w:t>
      </w:r>
    </w:p>
    <w:p w:rsidR="00BD5E44" w:rsidRPr="00E75BCC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5BCC">
        <w:rPr>
          <w:rFonts w:ascii="Times New Roman" w:hAnsi="Times New Roman" w:cs="Times New Roman"/>
          <w:sz w:val="22"/>
          <w:szCs w:val="22"/>
        </w:rPr>
        <w:t xml:space="preserve">- отказать в возобновлении действия свидетельства о допуске к работам, которые </w:t>
      </w:r>
      <w:r w:rsidRPr="00E75BCC">
        <w:rPr>
          <w:rFonts w:ascii="Times New Roman" w:hAnsi="Times New Roman" w:cs="Times New Roman"/>
          <w:sz w:val="22"/>
          <w:szCs w:val="22"/>
        </w:rPr>
        <w:lastRenderedPageBreak/>
        <w:t>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П-098-7826701161-21012010-042/2, и</w:t>
      </w:r>
    </w:p>
    <w:p w:rsidR="00BD5E44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5BCC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П-098-7826701161-21012010-042/2, в соответствии с </w:t>
      </w:r>
      <w:proofErr w:type="spellStart"/>
      <w:r w:rsidRPr="00E75BCC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E75BCC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BD5E44" w:rsidRPr="0072780B" w:rsidRDefault="00BD5E44" w:rsidP="00BD5E4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5E44" w:rsidRPr="00FC6987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82D34">
        <w:rPr>
          <w:rFonts w:ascii="Times New Roman" w:hAnsi="Times New Roman" w:cs="Times New Roman"/>
          <w:sz w:val="22"/>
          <w:szCs w:val="22"/>
        </w:rPr>
        <w:t>3.2.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FC69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FC6987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Pr="00FC6987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ЮгКаркасПроект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6165076299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1026103275197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C6987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</w:t>
      </w:r>
      <w:r>
        <w:rPr>
          <w:rFonts w:ascii="Times New Roman" w:hAnsi="Times New Roman" w:cs="Times New Roman"/>
          <w:sz w:val="22"/>
          <w:szCs w:val="22"/>
        </w:rPr>
        <w:t>о Акту контрольной проверки от 25</w:t>
      </w:r>
      <w:r w:rsidRPr="00FC6987">
        <w:rPr>
          <w:rFonts w:ascii="Times New Roman" w:hAnsi="Times New Roman" w:cs="Times New Roman"/>
          <w:sz w:val="22"/>
          <w:szCs w:val="22"/>
        </w:rPr>
        <w:t xml:space="preserve"> октября 2013 г. и непредставлением документов, подтверждающих соответствие требованиям к выдаче свидетельства о допуске к работам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D6EB3">
        <w:rPr>
          <w:rFonts w:ascii="Times New Roman" w:hAnsi="Times New Roman" w:cs="Times New Roman"/>
          <w:sz w:val="22"/>
          <w:szCs w:val="22"/>
        </w:rPr>
        <w:t>требованиям стандартов и правил саморегулирования</w:t>
      </w:r>
      <w:r w:rsidRPr="00FC6987">
        <w:rPr>
          <w:rFonts w:ascii="Times New Roman" w:hAnsi="Times New Roman" w:cs="Times New Roman"/>
          <w:sz w:val="22"/>
          <w:szCs w:val="22"/>
        </w:rPr>
        <w:t>:</w:t>
      </w:r>
    </w:p>
    <w:p w:rsidR="00BD5E44" w:rsidRPr="00FC6987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6987">
        <w:rPr>
          <w:rFonts w:ascii="Times New Roman" w:hAnsi="Times New Roman" w:cs="Times New Roman"/>
          <w:sz w:val="22"/>
          <w:szCs w:val="22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016A03">
        <w:rPr>
          <w:rFonts w:ascii="Times New Roman" w:hAnsi="Times New Roman" w:cs="Times New Roman"/>
          <w:sz w:val="22"/>
          <w:szCs w:val="22"/>
        </w:rPr>
        <w:t>П-061-6165076299-11022010-096/5</w:t>
      </w:r>
      <w:r w:rsidRPr="00FC6987">
        <w:rPr>
          <w:rFonts w:ascii="Times New Roman" w:hAnsi="Times New Roman" w:cs="Times New Roman"/>
          <w:sz w:val="22"/>
          <w:szCs w:val="22"/>
        </w:rPr>
        <w:t>, и</w:t>
      </w:r>
    </w:p>
    <w:p w:rsidR="00BD5E44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6987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016A03">
        <w:rPr>
          <w:rFonts w:ascii="Times New Roman" w:hAnsi="Times New Roman" w:cs="Times New Roman"/>
          <w:sz w:val="22"/>
          <w:szCs w:val="22"/>
        </w:rPr>
        <w:t>П-061-6165076299-11022010-096/5</w:t>
      </w:r>
      <w:r w:rsidRPr="00FC6987">
        <w:rPr>
          <w:rFonts w:ascii="Times New Roman" w:hAnsi="Times New Roman" w:cs="Times New Roman"/>
          <w:sz w:val="22"/>
          <w:szCs w:val="22"/>
        </w:rPr>
        <w:t xml:space="preserve">, в соответствии с </w:t>
      </w:r>
      <w:proofErr w:type="spellStart"/>
      <w:r w:rsidRPr="00FC6987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C6987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BD5E44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D5E44" w:rsidRPr="00C34310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772F">
        <w:rPr>
          <w:rFonts w:ascii="Times New Roman" w:hAnsi="Times New Roman" w:cs="Times New Roman"/>
          <w:sz w:val="22"/>
          <w:szCs w:val="22"/>
        </w:rPr>
        <w:t>3.3.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C34310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C34310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Pr="00C3431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«Производственное строительно-монтажное объединение «АМПИР»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7807324310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1077847409078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C34310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</w:t>
      </w:r>
      <w:r>
        <w:rPr>
          <w:rFonts w:ascii="Times New Roman" w:hAnsi="Times New Roman" w:cs="Times New Roman"/>
          <w:sz w:val="22"/>
          <w:szCs w:val="22"/>
        </w:rPr>
        <w:t>о Акту контрольной проверки от 14</w:t>
      </w:r>
      <w:r w:rsidRPr="00C34310">
        <w:rPr>
          <w:rFonts w:ascii="Times New Roman" w:hAnsi="Times New Roman" w:cs="Times New Roman"/>
          <w:sz w:val="22"/>
          <w:szCs w:val="22"/>
        </w:rPr>
        <w:t xml:space="preserve"> октября 2013 г. и непредставлением документов, подтверждающих соответствие требованиям к выдаче свидетельства о допуске к работам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D6EB3">
        <w:rPr>
          <w:rFonts w:ascii="Times New Roman" w:hAnsi="Times New Roman" w:cs="Times New Roman"/>
          <w:sz w:val="22"/>
          <w:szCs w:val="22"/>
        </w:rPr>
        <w:t>требованиям стандартов и правил саморегулирования</w:t>
      </w:r>
      <w:r w:rsidRPr="00C34310">
        <w:rPr>
          <w:rFonts w:ascii="Times New Roman" w:hAnsi="Times New Roman" w:cs="Times New Roman"/>
          <w:sz w:val="22"/>
          <w:szCs w:val="22"/>
        </w:rPr>
        <w:t>:</w:t>
      </w:r>
    </w:p>
    <w:p w:rsidR="00BD5E44" w:rsidRPr="00C34310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4310">
        <w:rPr>
          <w:rFonts w:ascii="Times New Roman" w:hAnsi="Times New Roman" w:cs="Times New Roman"/>
          <w:sz w:val="22"/>
          <w:szCs w:val="22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П-098-7807324310-11022010-098/4, и</w:t>
      </w:r>
    </w:p>
    <w:p w:rsidR="00BD5E44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4310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П-098-7807324310-11022010-098/4, в соответствии с </w:t>
      </w:r>
      <w:proofErr w:type="spellStart"/>
      <w:r w:rsidRPr="00C34310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C34310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BD5E44" w:rsidRPr="0072780B" w:rsidRDefault="00BD5E44" w:rsidP="00BD5E4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5E44" w:rsidRPr="00CE29FA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F041CD">
        <w:rPr>
          <w:rFonts w:ascii="Times New Roman" w:hAnsi="Times New Roman" w:cs="Times New Roman"/>
          <w:sz w:val="22"/>
          <w:szCs w:val="22"/>
        </w:rPr>
        <w:t>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</w:t>
      </w:r>
      <w:r w:rsidRPr="00CE29FA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CE29FA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Pr="00CE29FA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«Институт проектирования, реконструкции и реставрации объектов городской среды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Тюменьпроект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7202113779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1037200580328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CE29FA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</w:t>
      </w:r>
      <w:r>
        <w:rPr>
          <w:rFonts w:ascii="Times New Roman" w:hAnsi="Times New Roman" w:cs="Times New Roman"/>
          <w:sz w:val="22"/>
          <w:szCs w:val="22"/>
        </w:rPr>
        <w:t xml:space="preserve"> Акту контрольной проверки от 21</w:t>
      </w:r>
      <w:r w:rsidRPr="00CE29FA">
        <w:rPr>
          <w:rFonts w:ascii="Times New Roman" w:hAnsi="Times New Roman" w:cs="Times New Roman"/>
          <w:sz w:val="22"/>
          <w:szCs w:val="22"/>
        </w:rPr>
        <w:t xml:space="preserve"> октября 2013 г. и непредставлением документов, подтверждающих соответствие требованиям к выдаче свидетельства о допуске к работам:</w:t>
      </w:r>
    </w:p>
    <w:p w:rsidR="00BD5E44" w:rsidRPr="009F3DC0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DC0">
        <w:rPr>
          <w:rFonts w:ascii="Times New Roman" w:hAnsi="Times New Roman" w:cs="Times New Roman"/>
          <w:sz w:val="22"/>
          <w:szCs w:val="22"/>
        </w:rPr>
        <w:t xml:space="preserve"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№ </w:t>
      </w:r>
      <w:r w:rsidRPr="009F50F8">
        <w:rPr>
          <w:rFonts w:ascii="Times New Roman" w:hAnsi="Times New Roman" w:cs="Times New Roman"/>
          <w:sz w:val="22"/>
          <w:szCs w:val="22"/>
        </w:rPr>
        <w:t>П-072-7202113779-04022010-074/3</w:t>
      </w:r>
      <w:r w:rsidRPr="009F3DC0">
        <w:rPr>
          <w:rFonts w:ascii="Times New Roman" w:hAnsi="Times New Roman" w:cs="Times New Roman"/>
          <w:sz w:val="22"/>
          <w:szCs w:val="22"/>
        </w:rPr>
        <w:t xml:space="preserve"> в отношении определенных видов работ: № </w:t>
      </w:r>
      <w:r>
        <w:rPr>
          <w:rFonts w:ascii="Times New Roman" w:hAnsi="Times New Roman" w:cs="Times New Roman"/>
          <w:sz w:val="22"/>
          <w:szCs w:val="22"/>
        </w:rPr>
        <w:t>7.5</w:t>
      </w:r>
      <w:r w:rsidRPr="009F3DC0">
        <w:rPr>
          <w:rFonts w:ascii="Times New Roman" w:hAnsi="Times New Roman" w:cs="Times New Roman"/>
          <w:sz w:val="22"/>
          <w:szCs w:val="22"/>
        </w:rPr>
        <w:t xml:space="preserve"> (нумерация видов работ приводится согласно Приказу </w:t>
      </w:r>
      <w:proofErr w:type="spellStart"/>
      <w:r w:rsidRPr="009F3DC0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9F3DC0">
        <w:rPr>
          <w:rFonts w:ascii="Times New Roman" w:hAnsi="Times New Roman" w:cs="Times New Roman"/>
          <w:sz w:val="22"/>
          <w:szCs w:val="22"/>
        </w:rPr>
        <w:t xml:space="preserve"> РФ от 30.12.2009 N 624);</w:t>
      </w:r>
    </w:p>
    <w:p w:rsidR="00BD5E44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3DC0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№ </w:t>
      </w:r>
      <w:r w:rsidRPr="009F50F8">
        <w:rPr>
          <w:rFonts w:ascii="Times New Roman" w:hAnsi="Times New Roman" w:cs="Times New Roman"/>
          <w:sz w:val="22"/>
          <w:szCs w:val="22"/>
        </w:rPr>
        <w:t>П-072-7202113779-04022010-074/3</w:t>
      </w:r>
      <w:r w:rsidRPr="009F3DC0">
        <w:rPr>
          <w:rFonts w:ascii="Times New Roman" w:hAnsi="Times New Roman" w:cs="Times New Roman"/>
          <w:sz w:val="22"/>
          <w:szCs w:val="22"/>
        </w:rPr>
        <w:t xml:space="preserve"> в отношении определенных видов работ:  № </w:t>
      </w:r>
      <w:r>
        <w:rPr>
          <w:rFonts w:ascii="Times New Roman" w:hAnsi="Times New Roman" w:cs="Times New Roman"/>
          <w:sz w:val="22"/>
          <w:szCs w:val="22"/>
        </w:rPr>
        <w:t xml:space="preserve">7.5 </w:t>
      </w:r>
      <w:r w:rsidRPr="009F3DC0">
        <w:rPr>
          <w:rFonts w:ascii="Times New Roman" w:hAnsi="Times New Roman" w:cs="Times New Roman"/>
          <w:sz w:val="22"/>
          <w:szCs w:val="22"/>
        </w:rPr>
        <w:t xml:space="preserve"> (нумерация видов работ приводится согласно Приказу </w:t>
      </w:r>
      <w:proofErr w:type="spellStart"/>
      <w:r w:rsidRPr="009F3DC0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9F3DC0">
        <w:rPr>
          <w:rFonts w:ascii="Times New Roman" w:hAnsi="Times New Roman" w:cs="Times New Roman"/>
          <w:sz w:val="22"/>
          <w:szCs w:val="22"/>
        </w:rPr>
        <w:t xml:space="preserve"> РФ от 30.12.2009 N 624) в соответствии с </w:t>
      </w:r>
      <w:proofErr w:type="spellStart"/>
      <w:r w:rsidRPr="009F3DC0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9F3DC0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BD5E44" w:rsidRDefault="00BD5E44" w:rsidP="00BD5E4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5E44" w:rsidRPr="00CE29FA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F041CD">
        <w:rPr>
          <w:rFonts w:ascii="Times New Roman" w:hAnsi="Times New Roman" w:cs="Times New Roman"/>
          <w:sz w:val="22"/>
          <w:szCs w:val="22"/>
        </w:rPr>
        <w:t>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</w:t>
      </w:r>
      <w:r w:rsidRPr="00BD1B59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BD1B59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Pr="00BD1B59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Экосервис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1106013442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1021100896728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CE29FA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</w:t>
      </w:r>
      <w:r>
        <w:rPr>
          <w:rFonts w:ascii="Times New Roman" w:hAnsi="Times New Roman" w:cs="Times New Roman"/>
          <w:sz w:val="22"/>
          <w:szCs w:val="22"/>
        </w:rPr>
        <w:t xml:space="preserve"> Акту контрольной проверки от 21</w:t>
      </w:r>
      <w:r w:rsidRPr="00CE29FA">
        <w:rPr>
          <w:rFonts w:ascii="Times New Roman" w:hAnsi="Times New Roman" w:cs="Times New Roman"/>
          <w:sz w:val="22"/>
          <w:szCs w:val="22"/>
        </w:rPr>
        <w:t xml:space="preserve"> октября 2013 г. и непредставлением документов, подтверждающих соответствие требованиям к выдаче свидетельства о допуске к работам:</w:t>
      </w:r>
    </w:p>
    <w:p w:rsidR="00BD5E44" w:rsidRPr="00BD1B59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1B59">
        <w:rPr>
          <w:rFonts w:ascii="Times New Roman" w:hAnsi="Times New Roman" w:cs="Times New Roman"/>
          <w:sz w:val="22"/>
          <w:szCs w:val="22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№ П-011-1106013442-</w:t>
      </w:r>
      <w:r w:rsidRPr="00BD1B59">
        <w:rPr>
          <w:rFonts w:ascii="Times New Roman" w:hAnsi="Times New Roman" w:cs="Times New Roman"/>
          <w:sz w:val="22"/>
          <w:szCs w:val="22"/>
        </w:rPr>
        <w:lastRenderedPageBreak/>
        <w:t xml:space="preserve">04022010-075/3 в отношении определенных видов работ: № 6.10 (нумерация видов работ приводится согласно Приказу </w:t>
      </w:r>
      <w:proofErr w:type="spellStart"/>
      <w:r w:rsidRPr="00BD1B59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BD1B59">
        <w:rPr>
          <w:rFonts w:ascii="Times New Roman" w:hAnsi="Times New Roman" w:cs="Times New Roman"/>
          <w:sz w:val="22"/>
          <w:szCs w:val="22"/>
        </w:rPr>
        <w:t xml:space="preserve"> РФ от 30.12.2009 N 624);</w:t>
      </w:r>
    </w:p>
    <w:p w:rsidR="00BD5E44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1B59">
        <w:rPr>
          <w:rFonts w:ascii="Times New Roman" w:hAnsi="Times New Roman" w:cs="Times New Roman"/>
          <w:sz w:val="22"/>
          <w:szCs w:val="22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№ П-011-1106013442-04022010-075/3 в отношении определенных видов работ:  № 6.10 (нумерация видов работ приводится согласно Приказу </w:t>
      </w:r>
      <w:proofErr w:type="spellStart"/>
      <w:r w:rsidRPr="00BD1B59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BD1B59">
        <w:rPr>
          <w:rFonts w:ascii="Times New Roman" w:hAnsi="Times New Roman" w:cs="Times New Roman"/>
          <w:sz w:val="22"/>
          <w:szCs w:val="22"/>
        </w:rPr>
        <w:t xml:space="preserve"> РФ от 30.12.2009 N 624) в соответствии с </w:t>
      </w:r>
      <w:proofErr w:type="spellStart"/>
      <w:r w:rsidRPr="00BD1B59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BD1B59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РФ.</w:t>
      </w:r>
    </w:p>
    <w:p w:rsidR="00BD5E44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D5E44" w:rsidRPr="000A0AB2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F041CD">
        <w:rPr>
          <w:rFonts w:ascii="Times New Roman" w:hAnsi="Times New Roman" w:cs="Times New Roman"/>
          <w:sz w:val="22"/>
          <w:szCs w:val="22"/>
        </w:rPr>
        <w:t>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</w:t>
      </w:r>
      <w:r w:rsidRPr="000A0AB2">
        <w:rPr>
          <w:rFonts w:ascii="Times New Roman" w:hAnsi="Times New Roman" w:cs="Times New Roman"/>
          <w:sz w:val="22"/>
          <w:szCs w:val="22"/>
        </w:rPr>
        <w:t xml:space="preserve">В связи с устранением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Строительная Компания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Кубаньпромстрой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2313007640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1022302301284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0A0AB2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 проверки от 1</w:t>
      </w:r>
      <w:r>
        <w:rPr>
          <w:rFonts w:ascii="Times New Roman" w:hAnsi="Times New Roman" w:cs="Times New Roman"/>
          <w:sz w:val="22"/>
          <w:szCs w:val="22"/>
        </w:rPr>
        <w:t xml:space="preserve">7 октября </w:t>
      </w:r>
      <w:r w:rsidRPr="000A0AB2">
        <w:rPr>
          <w:rFonts w:ascii="Times New Roman" w:hAnsi="Times New Roman" w:cs="Times New Roman"/>
          <w:sz w:val="22"/>
          <w:szCs w:val="22"/>
        </w:rPr>
        <w:t xml:space="preserve">2013 г. и представлением документов, подтверждающих соответствие </w:t>
      </w:r>
      <w:r w:rsidRPr="006E55F5">
        <w:rPr>
          <w:rFonts w:ascii="Times New Roman" w:hAnsi="Times New Roman" w:cs="Times New Roman"/>
          <w:sz w:val="22"/>
          <w:szCs w:val="22"/>
        </w:rPr>
        <w:t>требованиям к выдаче свидетельства о допуске к работам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0A0AB2">
        <w:rPr>
          <w:rFonts w:ascii="Times New Roman" w:hAnsi="Times New Roman" w:cs="Times New Roman"/>
          <w:sz w:val="22"/>
          <w:szCs w:val="22"/>
        </w:rPr>
        <w:t>требованиям стандартов и правил саморегулирования:</w:t>
      </w:r>
    </w:p>
    <w:p w:rsidR="00BD5E44" w:rsidRDefault="00BD5E44" w:rsidP="00BD5E4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0AB2">
        <w:rPr>
          <w:rFonts w:ascii="Times New Roman" w:hAnsi="Times New Roman" w:cs="Times New Roman"/>
          <w:sz w:val="22"/>
          <w:szCs w:val="22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Pr="007D4A3F">
        <w:rPr>
          <w:rFonts w:ascii="Times New Roman" w:hAnsi="Times New Roman" w:cs="Times New Roman"/>
          <w:sz w:val="22"/>
          <w:szCs w:val="22"/>
        </w:rPr>
        <w:t>П-023-2313007640-15022010-109/3</w:t>
      </w:r>
      <w:r w:rsidRPr="000A0AB2">
        <w:rPr>
          <w:rFonts w:ascii="Times New Roman" w:hAnsi="Times New Roman" w:cs="Times New Roman"/>
          <w:sz w:val="22"/>
          <w:szCs w:val="22"/>
        </w:rPr>
        <w:t>.</w:t>
      </w:r>
    </w:p>
    <w:p w:rsidR="00BD5E44" w:rsidRDefault="00BD5E44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D5E44" w:rsidRDefault="00BD5E44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D5E44" w:rsidRPr="00E33C87" w:rsidRDefault="00BD5E44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5262F4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5262F4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AA" w:rsidRDefault="00D57CAA">
      <w:r>
        <w:separator/>
      </w:r>
    </w:p>
  </w:endnote>
  <w:endnote w:type="continuationSeparator" w:id="0">
    <w:p w:rsidR="00D57CAA" w:rsidRDefault="00D5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5E44">
      <w:rPr>
        <w:rStyle w:val="a5"/>
        <w:noProof/>
      </w:rPr>
      <w:t>5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AA" w:rsidRDefault="00D57CAA">
      <w:r>
        <w:separator/>
      </w:r>
    </w:p>
  </w:footnote>
  <w:footnote w:type="continuationSeparator" w:id="0">
    <w:p w:rsidR="00D57CAA" w:rsidRDefault="00D5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7C73"/>
    <w:rsid w:val="0002392B"/>
    <w:rsid w:val="00025119"/>
    <w:rsid w:val="000272C6"/>
    <w:rsid w:val="00031E6A"/>
    <w:rsid w:val="00032C6B"/>
    <w:rsid w:val="00042941"/>
    <w:rsid w:val="00044D35"/>
    <w:rsid w:val="0004606A"/>
    <w:rsid w:val="00062504"/>
    <w:rsid w:val="0006318C"/>
    <w:rsid w:val="000658E4"/>
    <w:rsid w:val="00070B81"/>
    <w:rsid w:val="00091201"/>
    <w:rsid w:val="00092C76"/>
    <w:rsid w:val="000A252E"/>
    <w:rsid w:val="000E240D"/>
    <w:rsid w:val="000F7F8D"/>
    <w:rsid w:val="001001A0"/>
    <w:rsid w:val="0010688D"/>
    <w:rsid w:val="00111997"/>
    <w:rsid w:val="00115FF9"/>
    <w:rsid w:val="001362E0"/>
    <w:rsid w:val="001429A2"/>
    <w:rsid w:val="0014367C"/>
    <w:rsid w:val="00146185"/>
    <w:rsid w:val="00155A10"/>
    <w:rsid w:val="00160D51"/>
    <w:rsid w:val="00173955"/>
    <w:rsid w:val="00177C00"/>
    <w:rsid w:val="0018605C"/>
    <w:rsid w:val="00190430"/>
    <w:rsid w:val="0019315F"/>
    <w:rsid w:val="001A1204"/>
    <w:rsid w:val="001D013D"/>
    <w:rsid w:val="001D3F85"/>
    <w:rsid w:val="001E21A3"/>
    <w:rsid w:val="001E2432"/>
    <w:rsid w:val="001E2D4E"/>
    <w:rsid w:val="001F0F01"/>
    <w:rsid w:val="002020C4"/>
    <w:rsid w:val="00202BAF"/>
    <w:rsid w:val="00203C9C"/>
    <w:rsid w:val="0020429C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5179"/>
    <w:rsid w:val="002D51B5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293B"/>
    <w:rsid w:val="00384B73"/>
    <w:rsid w:val="00390BD6"/>
    <w:rsid w:val="003977D9"/>
    <w:rsid w:val="00397CA8"/>
    <w:rsid w:val="003A0A7F"/>
    <w:rsid w:val="003D17CF"/>
    <w:rsid w:val="003D5D61"/>
    <w:rsid w:val="003E1FF8"/>
    <w:rsid w:val="003E3F3A"/>
    <w:rsid w:val="003F68C5"/>
    <w:rsid w:val="003F78FB"/>
    <w:rsid w:val="00415C43"/>
    <w:rsid w:val="00417367"/>
    <w:rsid w:val="00417F08"/>
    <w:rsid w:val="00431FB0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A095C"/>
    <w:rsid w:val="004A2641"/>
    <w:rsid w:val="004A3667"/>
    <w:rsid w:val="004A7538"/>
    <w:rsid w:val="004B19B5"/>
    <w:rsid w:val="004B6A23"/>
    <w:rsid w:val="004D5352"/>
    <w:rsid w:val="004E65A2"/>
    <w:rsid w:val="004F0395"/>
    <w:rsid w:val="004F03D9"/>
    <w:rsid w:val="004F3D44"/>
    <w:rsid w:val="00501D2E"/>
    <w:rsid w:val="00503997"/>
    <w:rsid w:val="0051772A"/>
    <w:rsid w:val="005213F3"/>
    <w:rsid w:val="0052305F"/>
    <w:rsid w:val="005262F4"/>
    <w:rsid w:val="005274CC"/>
    <w:rsid w:val="00536F69"/>
    <w:rsid w:val="005411B8"/>
    <w:rsid w:val="0055020A"/>
    <w:rsid w:val="005549F5"/>
    <w:rsid w:val="00571613"/>
    <w:rsid w:val="00571882"/>
    <w:rsid w:val="00574AB6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2B85"/>
    <w:rsid w:val="00626BB8"/>
    <w:rsid w:val="00627A51"/>
    <w:rsid w:val="00634000"/>
    <w:rsid w:val="00634CF4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6B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87219"/>
    <w:rsid w:val="00797932"/>
    <w:rsid w:val="007A4D0A"/>
    <w:rsid w:val="007A6B7B"/>
    <w:rsid w:val="007A7119"/>
    <w:rsid w:val="007B10C9"/>
    <w:rsid w:val="007C49D1"/>
    <w:rsid w:val="007E4BCC"/>
    <w:rsid w:val="007E5882"/>
    <w:rsid w:val="007F1B6E"/>
    <w:rsid w:val="00802E6F"/>
    <w:rsid w:val="008123C0"/>
    <w:rsid w:val="008144DD"/>
    <w:rsid w:val="00816A8F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93451"/>
    <w:rsid w:val="008A6E69"/>
    <w:rsid w:val="008B0939"/>
    <w:rsid w:val="008B1392"/>
    <w:rsid w:val="008B5257"/>
    <w:rsid w:val="008C3517"/>
    <w:rsid w:val="008D1CC4"/>
    <w:rsid w:val="008D3F4B"/>
    <w:rsid w:val="008E059E"/>
    <w:rsid w:val="008E5DBD"/>
    <w:rsid w:val="008F482F"/>
    <w:rsid w:val="00921F33"/>
    <w:rsid w:val="009244BE"/>
    <w:rsid w:val="009267D7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454E"/>
    <w:rsid w:val="009658AB"/>
    <w:rsid w:val="00967B51"/>
    <w:rsid w:val="00974C2F"/>
    <w:rsid w:val="00977AB6"/>
    <w:rsid w:val="009B219E"/>
    <w:rsid w:val="009C0A3F"/>
    <w:rsid w:val="009C1651"/>
    <w:rsid w:val="009C4017"/>
    <w:rsid w:val="009D4196"/>
    <w:rsid w:val="009E6FC7"/>
    <w:rsid w:val="009F5801"/>
    <w:rsid w:val="009F5812"/>
    <w:rsid w:val="00A007DE"/>
    <w:rsid w:val="00A0310F"/>
    <w:rsid w:val="00A03508"/>
    <w:rsid w:val="00A05877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1852"/>
    <w:rsid w:val="00A729A3"/>
    <w:rsid w:val="00A8404A"/>
    <w:rsid w:val="00A867F0"/>
    <w:rsid w:val="00A87CAA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52FCA"/>
    <w:rsid w:val="00B53491"/>
    <w:rsid w:val="00B608E6"/>
    <w:rsid w:val="00B62CAD"/>
    <w:rsid w:val="00B650F2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D5E44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33795"/>
    <w:rsid w:val="00C347DE"/>
    <w:rsid w:val="00C347FB"/>
    <w:rsid w:val="00C40281"/>
    <w:rsid w:val="00C409CA"/>
    <w:rsid w:val="00C420EC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F11A9"/>
    <w:rsid w:val="00CF49C0"/>
    <w:rsid w:val="00D07BC8"/>
    <w:rsid w:val="00D10BA2"/>
    <w:rsid w:val="00D1797E"/>
    <w:rsid w:val="00D23177"/>
    <w:rsid w:val="00D43043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115D"/>
    <w:rsid w:val="00EE68CD"/>
    <w:rsid w:val="00EF16B0"/>
    <w:rsid w:val="00EF7F4C"/>
    <w:rsid w:val="00F041CD"/>
    <w:rsid w:val="00F072EB"/>
    <w:rsid w:val="00F13768"/>
    <w:rsid w:val="00F14834"/>
    <w:rsid w:val="00F30A14"/>
    <w:rsid w:val="00F53B25"/>
    <w:rsid w:val="00F63A63"/>
    <w:rsid w:val="00F63D28"/>
    <w:rsid w:val="00F74CE4"/>
    <w:rsid w:val="00F75B67"/>
    <w:rsid w:val="00F85223"/>
    <w:rsid w:val="00F90925"/>
    <w:rsid w:val="00FB05E1"/>
    <w:rsid w:val="00FB4DDF"/>
    <w:rsid w:val="00FC100D"/>
    <w:rsid w:val="00FC2F2B"/>
    <w:rsid w:val="00FC35D7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186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18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1910</Words>
  <Characters>14467</Characters>
  <Application>Microsoft Office Word</Application>
  <DocSecurity>0</DocSecurity>
  <Lines>120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16345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47</cp:revision>
  <cp:lastPrinted>2011-08-10T06:56:00Z</cp:lastPrinted>
  <dcterms:created xsi:type="dcterms:W3CDTF">2013-10-09T11:30:00Z</dcterms:created>
  <dcterms:modified xsi:type="dcterms:W3CDTF">2014-01-28T12:38:00Z</dcterms:modified>
</cp:coreProperties>
</file>