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F41710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Протокола </w:t>
      </w:r>
      <w:r w:rsidR="008144DD" w:rsidRPr="00E33C87">
        <w:rPr>
          <w:b/>
          <w:sz w:val="22"/>
          <w:szCs w:val="22"/>
        </w:rPr>
        <w:t xml:space="preserve">№ </w:t>
      </w:r>
      <w:r w:rsidR="008144DD" w:rsidRPr="002475C8">
        <w:rPr>
          <w:b/>
          <w:sz w:val="22"/>
          <w:szCs w:val="22"/>
        </w:rPr>
        <w:t>4/2016</w:t>
      </w:r>
      <w:r>
        <w:rPr>
          <w:b/>
          <w:sz w:val="22"/>
          <w:szCs w:val="22"/>
        </w:rPr>
        <w:t xml:space="preserve"> от 25.03.2016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марта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69739C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CD2EBE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CD2EBE">
        <w:rPr>
          <w:sz w:val="22"/>
          <w:szCs w:val="22"/>
        </w:rPr>
        <w:t xml:space="preserve">: </w:t>
      </w:r>
    </w:p>
    <w:p w:rsidR="008144DD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2.1. Общество с ограниченной ответственностью «</w:t>
      </w:r>
      <w:proofErr w:type="spellStart"/>
      <w:r w:rsidRPr="00CD2EBE">
        <w:rPr>
          <w:sz w:val="22"/>
          <w:szCs w:val="22"/>
        </w:rPr>
        <w:t>Сибстрой</w:t>
      </w:r>
      <w:proofErr w:type="spellEnd"/>
      <w:r w:rsidRPr="00CD2EB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2224091576, ОГРН 1052202161110)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2.2. Общество с ограниченной ответственностью «</w:t>
      </w:r>
      <w:proofErr w:type="spellStart"/>
      <w:r w:rsidRPr="00CD2EBE">
        <w:rPr>
          <w:sz w:val="22"/>
          <w:szCs w:val="22"/>
        </w:rPr>
        <w:t>АгроСтройВолгоград</w:t>
      </w:r>
      <w:proofErr w:type="spellEnd"/>
      <w:r w:rsidRPr="00CD2EB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3443101490, ОГРН 1103443005490)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2.3. Общество с ограниченной ответственностью «</w:t>
      </w:r>
      <w:proofErr w:type="spellStart"/>
      <w:r w:rsidRPr="00CD2EBE">
        <w:rPr>
          <w:sz w:val="22"/>
          <w:szCs w:val="22"/>
        </w:rPr>
        <w:t>Энергострой</w:t>
      </w:r>
      <w:proofErr w:type="spellEnd"/>
      <w:r w:rsidRPr="00CD2EB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6161059430, ОГРН 1106193006512)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2.4.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5254022399, ОГРН 1025202195941) </w:t>
      </w:r>
    </w:p>
    <w:p w:rsidR="0002045A" w:rsidRPr="00F41710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 xml:space="preserve">2.5. Общество с ограниченной ответственностью </w:t>
      </w:r>
      <w:r w:rsidRPr="00F41710">
        <w:rPr>
          <w:sz w:val="22"/>
          <w:szCs w:val="22"/>
        </w:rPr>
        <w:t>«ПСТ-Строй» (</w:t>
      </w:r>
      <w:r w:rsidRPr="00031E6A">
        <w:rPr>
          <w:sz w:val="22"/>
          <w:szCs w:val="22"/>
        </w:rPr>
        <w:t>ИНН</w:t>
      </w:r>
      <w:r w:rsidRPr="00F41710">
        <w:rPr>
          <w:sz w:val="22"/>
          <w:szCs w:val="22"/>
        </w:rPr>
        <w:t xml:space="preserve"> 7701524936, ОГРН 1047796106742)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2.6. Общество с ограниченной ответственностью «</w:t>
      </w:r>
      <w:proofErr w:type="spellStart"/>
      <w:r w:rsidRPr="00CD2EBE">
        <w:rPr>
          <w:sz w:val="22"/>
          <w:szCs w:val="22"/>
        </w:rPr>
        <w:t>Энергодорстрой</w:t>
      </w:r>
      <w:proofErr w:type="spellEnd"/>
      <w:r w:rsidRPr="00CD2EB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7842379079, ОГРН 1089847080344)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2.7. Общество с ограниченной ответственностью «</w:t>
      </w:r>
      <w:proofErr w:type="spellStart"/>
      <w:r w:rsidRPr="00CD2EBE">
        <w:rPr>
          <w:sz w:val="22"/>
          <w:szCs w:val="22"/>
        </w:rPr>
        <w:t>ЭнергоСервис</w:t>
      </w:r>
      <w:proofErr w:type="spellEnd"/>
      <w:r w:rsidRPr="00CD2EB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7813366798, ОГРН 1079847037467)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2.8. Общество с ограниченной ответственностью «Сибирь-</w:t>
      </w:r>
      <w:proofErr w:type="spellStart"/>
      <w:r w:rsidRPr="00CD2EBE">
        <w:rPr>
          <w:sz w:val="22"/>
          <w:szCs w:val="22"/>
        </w:rPr>
        <w:t>мехатроника</w:t>
      </w:r>
      <w:proofErr w:type="spellEnd"/>
      <w:r w:rsidRPr="00CD2EB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5404105209, ОГРН 1035401492906)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2.9. Общество с ограниченной ответственностью Строительная фирма «КЮТ»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4708013808, ОГРН 1044701480790)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2.10. Общество с ограниченной ответственностью «</w:t>
      </w:r>
      <w:proofErr w:type="spellStart"/>
      <w:r w:rsidRPr="00CD2EBE">
        <w:rPr>
          <w:sz w:val="22"/>
          <w:szCs w:val="22"/>
        </w:rPr>
        <w:t>Спецстроймонтаж</w:t>
      </w:r>
      <w:proofErr w:type="spellEnd"/>
      <w:r w:rsidRPr="00CD2EB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7825502974, ОГРН 1037843071331)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2.11. Общество с ограниченной ответственностью «Наружные трубопроводы»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6659080224, ОГРН 1026602949977)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2.12. Общество с ограниченной ответственностью «СПЕЦСТРОЙГАРАНТ»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3906317122, ОГРН 1143926005596) </w:t>
      </w:r>
    </w:p>
    <w:p w:rsidR="0002045A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2.13. Общество с ограниченной ответственностью «Ай Пи Центр»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7813465069, ОГРН 1107847045261)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CD2EBE" w:rsidRDefault="008144DD" w:rsidP="00031E6A">
      <w:pPr>
        <w:rPr>
          <w:sz w:val="22"/>
          <w:szCs w:val="22"/>
        </w:rPr>
      </w:pPr>
      <w:r w:rsidRPr="00CD2EBE">
        <w:rPr>
          <w:sz w:val="22"/>
          <w:szCs w:val="22"/>
        </w:rPr>
        <w:t>3.1. Муниципальное бюджетное учреждение «Центр капитального строительства»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3911002657, ОГРН 1053905500703)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CD2EBE">
        <w:rPr>
          <w:sz w:val="22"/>
          <w:szCs w:val="22"/>
        </w:rPr>
        <w:t xml:space="preserve"> Общество с ограниченной ответственностью «Агро-Сервис»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5908043015, ОГРН 1095908000594)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CD2EBE">
        <w:rPr>
          <w:sz w:val="22"/>
          <w:szCs w:val="22"/>
        </w:rPr>
        <w:t xml:space="preserve"> Общество с ограниченной ответственностью «Балтик Строй»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7841013434, ОГРН 1047841012317)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CD2EBE">
        <w:rPr>
          <w:sz w:val="22"/>
          <w:szCs w:val="22"/>
        </w:rPr>
        <w:t xml:space="preserve"> Общество с ограниченной ответственностью «Импульс»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6149001120, ОГРН 1026102196691)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3.5.</w:t>
      </w:r>
      <w:r w:rsidRPr="00CD2EBE">
        <w:rPr>
          <w:sz w:val="22"/>
          <w:szCs w:val="22"/>
        </w:rPr>
        <w:t xml:space="preserve"> Общество с ограниченной ответственностью «АРТЕМИДА-ДОН»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6143043412, ОГРН 1026101926630)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CD2EBE">
        <w:rPr>
          <w:sz w:val="22"/>
          <w:szCs w:val="22"/>
        </w:rPr>
        <w:t xml:space="preserve"> Общество с ограниченной ответственностью «АС-СТРОЙ»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7841419970, ОГРН 1107847019895)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CD2EBE">
        <w:rPr>
          <w:sz w:val="22"/>
          <w:szCs w:val="22"/>
        </w:rPr>
        <w:t xml:space="preserve">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2203021401, ОГРН 1072203001694)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CD2EB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CD2EBE">
        <w:rPr>
          <w:sz w:val="22"/>
          <w:szCs w:val="22"/>
        </w:rPr>
        <w:t>СтройТон</w:t>
      </w:r>
      <w:proofErr w:type="spellEnd"/>
      <w:r w:rsidRPr="00CD2EBE">
        <w:rPr>
          <w:sz w:val="22"/>
          <w:szCs w:val="22"/>
        </w:rPr>
        <w:t>-М»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2302054366, ОГРН 1072302000550)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CD2EB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CD2EBE">
        <w:rPr>
          <w:sz w:val="22"/>
          <w:szCs w:val="22"/>
        </w:rPr>
        <w:t>ТрансСтройРегион</w:t>
      </w:r>
      <w:proofErr w:type="spellEnd"/>
      <w:r w:rsidRPr="00CD2EB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5401351870, ОГРН 1115476133211)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CD2EB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CD2EBE">
        <w:rPr>
          <w:sz w:val="22"/>
          <w:szCs w:val="22"/>
        </w:rPr>
        <w:t>ВолгоПромМонтаж</w:t>
      </w:r>
      <w:proofErr w:type="spellEnd"/>
      <w:r w:rsidRPr="00CD2EB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D2EBE">
        <w:rPr>
          <w:sz w:val="22"/>
          <w:szCs w:val="22"/>
        </w:rPr>
        <w:t xml:space="preserve"> 3444151800, ОГРН 1073444011200)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E33C87" w:rsidRDefault="008144DD" w:rsidP="00B73AF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B73A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B73AFF" w:rsidP="00B73AF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2224091576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1052202161110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С-022-2224091576-28042010-561/3,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«АгроСтройВолгоград»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3443101490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1103443005490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D2EBE">
        <w:rPr>
          <w:rFonts w:ascii="Times New Roman" w:hAnsi="Times New Roman" w:cs="Times New Roman"/>
          <w:sz w:val="22"/>
          <w:szCs w:val="22"/>
        </w:rPr>
        <w:t>условиям</w:t>
      </w:r>
      <w:r w:rsidR="00CD2EBE" w:rsidRPr="00CD2EBE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С-034-3443101490-16032011-797/2,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6161059430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1106193006512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D2EBE" w:rsidRPr="00CD2EB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С-061-6161059430-11032011-794/2,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«ПСТ-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7701524936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1047796106742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С-077-7701524936-06022013-956/1,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«Энергодорстрой»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7842379079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1089847080344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7813366798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1079847037467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0D3C" w:rsidRPr="00460D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С-098-7813366798-18032011-801/2,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«Сибирь-мехатроника»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5404105209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1035401492906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фирма «КЮТ»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4708013808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1044701480790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0D3C" w:rsidRPr="00460D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марта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«Спецстроймонтаж»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7825502974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1037843071331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С-098-7825502974-26042010-552/4,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«Наружные трубопроводы»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6659080224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1026602949977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 безопасность объектов капитального строительства, в отношении определенных видов работ, указанных в свидетельстве о допуске к работам № С-066-6659080224-28042010-559/5,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«СПЕЦСТРОЙГАРАНТ»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3906317122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1143926005596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0D3C" w:rsidRPr="00460D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С-039-3906317122-18022015-1054/1,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февраля 2016 г.</w:t>
      </w:r>
    </w:p>
    <w:p w:rsidR="008144DD" w:rsidRPr="00CD2EB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«Ай Пи Центр»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7813465069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1107847045261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0D3C" w:rsidRPr="00460D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февраля 2016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352E70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352E70" w:rsidP="00352E7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«Центр капитального строительства»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3911002657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1053905500703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декабря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6A9B" w:rsidRPr="00CC6A9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С-039-3911002657-21022011-787/3,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С-039-3911002657-21022011-787/3,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«Агро-Сервис»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5908043015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1095908000594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6A9B" w:rsidRPr="00CC6A9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С-059-5908043015-11022010-270/4,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С-059-5908043015-11022010-270/4,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352E70" w:rsidRDefault="00352E70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«Балтик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7841013434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1047841012317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6A9B" w:rsidRPr="00CC6A9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определенных видов работ, указанных в свидетельстве о допуске к работам № С-098-7841013434-11022010-301/5,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С-098-7841013434-11022010-301/5,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«Импульс»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6149001120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1026102196691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6A9B" w:rsidRPr="00CC6A9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С-061-6149001120-15032010-400/3,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С-061-6149001120-15032010-400/3,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«АРТЕМИДА-ДОН»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6143043412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1026101926630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6A9B" w:rsidRPr="00CC6A9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С-061-6143043412-04032010-376/4,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С-061-6143043412-04032010-376/4,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7841419970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1107847019895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6A9B" w:rsidRPr="00CC6A9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С-098-7841419970-22032010-435/3,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С-098-7841419970-22032010-435/3,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352E70" w:rsidRDefault="00352E70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6A9B" w:rsidRPr="00CC6A9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«СтройТон-М»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2302054366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1072302000550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6A9B" w:rsidRPr="00CC6A9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С-023-2302054366-04022010-254/3,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С-023-2302054366-04022010-254/3,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«ТрансСтройРегион»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5401351870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1115476133211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С-054-5401351870-07122012-944/2,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С-054-5401351870-07122012-944/2,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«ВолгоПромМонтаж»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3444151800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1073444011200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6A9B" w:rsidRPr="00CC6A9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С-034-3444151800-19032010-423/4,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С-034-3444151800-19032010-423/4,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03CA3" w:rsidRPr="002475C8" w:rsidRDefault="00303CA3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CD2EBE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CD2EBE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CD2EBE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CD2EBE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CD2EBE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CD2EBE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CD2EBE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CD2EBE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CD2EBE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CA3">
      <w:rPr>
        <w:rStyle w:val="a5"/>
        <w:noProof/>
      </w:rPr>
      <w:t>6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3CA3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2E70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0D3C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9739C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84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73AFF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C6A9B"/>
    <w:rsid w:val="00CD2EB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3E69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1710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2595</Words>
  <Characters>19287</Characters>
  <Application>Microsoft Office Word</Application>
  <DocSecurity>0</DocSecurity>
  <Lines>160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11</cp:revision>
  <cp:lastPrinted>2011-08-10T06:56:00Z</cp:lastPrinted>
  <dcterms:created xsi:type="dcterms:W3CDTF">2016-03-25T09:08:00Z</dcterms:created>
  <dcterms:modified xsi:type="dcterms:W3CDTF">2016-03-25T09:39:00Z</dcterms:modified>
</cp:coreProperties>
</file>