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56/2023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06 декабря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767B80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767B80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767B80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767B80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767B80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767B80">
        <w:rPr>
          <w:sz w:val="22"/>
          <w:szCs w:val="22"/>
        </w:rPr>
        <w:t xml:space="preserve"> </w:t>
      </w:r>
      <w:r w:rsidR="00D51E53" w:rsidRPr="00767B80">
        <w:rPr>
          <w:sz w:val="22"/>
          <w:szCs w:val="22"/>
        </w:rPr>
        <w:t>7</w:t>
      </w:r>
      <w:r w:rsidRPr="00767B80">
        <w:rPr>
          <w:sz w:val="22"/>
          <w:szCs w:val="22"/>
        </w:rPr>
        <w:t xml:space="preserve"> (</w:t>
      </w:r>
      <w:r w:rsidR="00D51E53" w:rsidRPr="00767B80">
        <w:rPr>
          <w:sz w:val="22"/>
          <w:szCs w:val="22"/>
        </w:rPr>
        <w:t>Семи</w:t>
      </w:r>
      <w:r w:rsidRPr="00767B80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767B80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767B80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767B80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767B80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="00734D4E" w:rsidRPr="005F6E1E">
        <w:rPr>
          <w:sz w:val="22"/>
          <w:szCs w:val="22"/>
        </w:rPr>
        <w:t>Об исключении из членов Ассоциации</w:t>
      </w:r>
      <w:r w:rsidRPr="00B067AC">
        <w:rPr>
          <w:sz w:val="22"/>
          <w:szCs w:val="22"/>
        </w:rPr>
        <w:t>.</w:t>
      </w:r>
    </w:p>
    <w:p w14:paraId="12E773F2" w14:textId="77777777" w:rsidR="006D5FCC" w:rsidRDefault="006D5FCC" w:rsidP="00FD0FCB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767B80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767B80">
        <w:rPr>
          <w:sz w:val="22"/>
          <w:szCs w:val="22"/>
          <w:u w:val="single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3BC04709" w:rsidR="000119A9" w:rsidRPr="00733B20" w:rsidRDefault="00734D4E" w:rsidP="00767B80">
      <w:pPr>
        <w:ind w:left="-540"/>
        <w:jc w:val="both"/>
        <w:rPr>
          <w:sz w:val="22"/>
          <w:szCs w:val="22"/>
        </w:rPr>
      </w:pPr>
      <w:r w:rsidRPr="00767B80">
        <w:rPr>
          <w:sz w:val="22"/>
          <w:szCs w:val="22"/>
        </w:rPr>
        <w:t xml:space="preserve">2.1. </w:t>
      </w:r>
      <w:r w:rsidR="00767B80">
        <w:rPr>
          <w:sz w:val="22"/>
          <w:szCs w:val="22"/>
        </w:rPr>
        <w:t xml:space="preserve">В связи с изменением места нахождения (юридического адреса) и государственной регистрацией в другом субъекте Российской Федерации </w:t>
      </w:r>
      <w:r w:rsidR="00767B80">
        <w:rPr>
          <w:b/>
          <w:sz w:val="22"/>
          <w:szCs w:val="22"/>
        </w:rPr>
        <w:t>Обществом с ограниченной ответственностью «Бастион»</w:t>
      </w:r>
      <w:r w:rsidR="00767B80">
        <w:rPr>
          <w:sz w:val="22"/>
          <w:szCs w:val="22"/>
        </w:rPr>
        <w:t xml:space="preserve"> (ОГРН 1057812658067, ИНН 7802335460) и несоответствием условиям член</w:t>
      </w:r>
      <w:r w:rsidR="00C64E8B">
        <w:rPr>
          <w:sz w:val="22"/>
          <w:szCs w:val="22"/>
        </w:rPr>
        <w:t xml:space="preserve">ства на основании ч.3 ст. 55.6 </w:t>
      </w:r>
      <w:r w:rsidR="00767B80">
        <w:rPr>
          <w:sz w:val="22"/>
          <w:szCs w:val="22"/>
        </w:rPr>
        <w:t xml:space="preserve"> Градостроительного кодекса РФ исключить </w:t>
      </w:r>
      <w:r w:rsidR="00767B80">
        <w:rPr>
          <w:b/>
          <w:sz w:val="22"/>
          <w:szCs w:val="22"/>
        </w:rPr>
        <w:t>Общество с ограниченной ответственностью «Бастион»</w:t>
      </w:r>
      <w:r w:rsidR="00767B80">
        <w:rPr>
          <w:sz w:val="22"/>
          <w:szCs w:val="22"/>
        </w:rPr>
        <w:t xml:space="preserve"> (ОГРН 1057812658067, ИНН 7802335460) из членов Ассоциации на основании п. 2 ч. 2 ст. 55.7 Градостроительного кодекса</w:t>
      </w:r>
    </w:p>
    <w:p w14:paraId="32D17D94" w14:textId="1B816118" w:rsidR="00734D4E" w:rsidRDefault="00734D4E" w:rsidP="00734D4E">
      <w:pPr>
        <w:ind w:left="-540"/>
        <w:jc w:val="both"/>
        <w:rPr>
          <w:sz w:val="22"/>
          <w:szCs w:val="22"/>
        </w:rPr>
      </w:pPr>
    </w:p>
    <w:p w14:paraId="4D769482" w14:textId="77777777" w:rsidR="00767B80" w:rsidRPr="00B067AC" w:rsidRDefault="00767B80" w:rsidP="00734D4E">
      <w:pPr>
        <w:ind w:left="-540"/>
        <w:jc w:val="both"/>
        <w:rPr>
          <w:sz w:val="22"/>
          <w:szCs w:val="22"/>
        </w:rPr>
      </w:pPr>
    </w:p>
    <w:p w14:paraId="29CB65E4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06 декабря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  <w:bookmarkStart w:id="0" w:name="_GoBack"/>
      <w:bookmarkEnd w:id="0"/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767B80" w:rsidRDefault="00F628DA" w:rsidP="00AD4492">
            <w:pPr>
              <w:jc w:val="right"/>
              <w:rPr>
                <w:sz w:val="22"/>
                <w:szCs w:val="22"/>
              </w:rPr>
            </w:pPr>
            <w:r w:rsidRPr="00767B80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767B80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767B80" w:rsidRDefault="00F628DA" w:rsidP="00AD4492">
            <w:pPr>
              <w:jc w:val="right"/>
              <w:rPr>
                <w:sz w:val="22"/>
                <w:szCs w:val="22"/>
              </w:rPr>
            </w:pPr>
            <w:r w:rsidRPr="00767B80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767B80" w:rsidRDefault="00436E78" w:rsidP="00F628DA">
      <w:pPr>
        <w:ind w:left="-540"/>
        <w:rPr>
          <w:sz w:val="22"/>
          <w:szCs w:val="22"/>
        </w:rPr>
      </w:pPr>
    </w:p>
    <w:sectPr w:rsidR="00436E78" w:rsidRPr="00767B80" w:rsidSect="00767B80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34ACCFB9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7B80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67B8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64E8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67B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7B80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3</cp:revision>
  <cp:lastPrinted>2023-12-06T12:10:00Z</cp:lastPrinted>
  <dcterms:created xsi:type="dcterms:W3CDTF">2023-12-06T12:11:00Z</dcterms:created>
  <dcterms:modified xsi:type="dcterms:W3CDTF">2023-12-06T13:51:00Z</dcterms:modified>
</cp:coreProperties>
</file>