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26.06.2017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26 июня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</w:t>
      </w:r>
      <w:r w:rsidR="00E767FE">
        <w:rPr>
          <w:sz w:val="22"/>
          <w:szCs w:val="22"/>
        </w:rPr>
        <w:t xml:space="preserve"> условий членства,</w:t>
      </w:r>
      <w:r w:rsidRPr="00031E6A">
        <w:rPr>
          <w:sz w:val="22"/>
          <w:szCs w:val="22"/>
        </w:rPr>
        <w:t xml:space="preserve">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DB17A7"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</w:rPr>
        <w:t>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2.1. Общество с ограниченной ответственностью «Птерро Строй»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3912008179, ОГРН 1023902052954) </w:t>
      </w:r>
    </w:p>
    <w:p w:rsidR="00C01AB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2.2. Общество с ограниченной ответственностью «ГазПроф»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3906288619, ОГРН 1133926006829) </w:t>
      </w:r>
    </w:p>
    <w:p w:rsidR="00C01AB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2.3. Общество с ограниченной ответственностью «ВАНТ»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6154095613, ОГРН 1056154022066) </w:t>
      </w:r>
    </w:p>
    <w:p w:rsidR="00C01AB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2.4. Общество с ограниченной ответственностью «Респект»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7805434726, ОГРН 1077847497606) </w:t>
      </w:r>
    </w:p>
    <w:p w:rsidR="00C01AB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2.5. Общество с ограниченной ответственностью «ВБВ-Техно»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5401195282, ОГРН 1025400511432) </w:t>
      </w:r>
    </w:p>
    <w:p w:rsidR="00C01AB4" w:rsidRPr="00E767FE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3.1. Открытое акционерное общество «Катуньгэсстрой»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0408002981, ОГРН 1020400664129)</w:t>
      </w:r>
    </w:p>
    <w:p w:rsidR="00FD381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3.2. Общество с ограниченной ответственностью «ЕвроРос»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3904091720, ОГРН 1073905024016)</w:t>
      </w:r>
    </w:p>
    <w:p w:rsidR="00FD381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3.3. Общество с ограниченной ответственностью «Региональная Газовая Компания»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3906311593, ОГРН 1133926046320)</w:t>
      </w:r>
    </w:p>
    <w:p w:rsidR="00FD381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3.4. Общество с ограниченной ответственностью «СК «Логос строй»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3906329840, ОГРН 1143926024010)</w:t>
      </w:r>
    </w:p>
    <w:p w:rsidR="00FD3814" w:rsidRPr="00E767FE" w:rsidRDefault="00FD3814" w:rsidP="00031E6A">
      <w:pPr>
        <w:rPr>
          <w:sz w:val="22"/>
          <w:szCs w:val="22"/>
        </w:rPr>
      </w:pPr>
      <w:r w:rsidRPr="00E767FE">
        <w:rPr>
          <w:sz w:val="22"/>
          <w:szCs w:val="22"/>
        </w:rPr>
        <w:t>3.5. Общество с ограниченной ответственностью «ГрандСтрой» (</w:t>
      </w:r>
      <w:r w:rsidRPr="00031E6A">
        <w:rPr>
          <w:sz w:val="22"/>
          <w:szCs w:val="22"/>
        </w:rPr>
        <w:t>ИНН</w:t>
      </w:r>
      <w:r w:rsidRPr="00E767FE">
        <w:rPr>
          <w:sz w:val="22"/>
          <w:szCs w:val="22"/>
        </w:rPr>
        <w:t xml:space="preserve"> 2302067051, ОГРН 1112302001371)</w:t>
      </w:r>
    </w:p>
    <w:p w:rsidR="00FD3814" w:rsidRPr="00E767FE" w:rsidRDefault="00FD3814" w:rsidP="00031E6A">
      <w:pPr>
        <w:rPr>
          <w:sz w:val="22"/>
          <w:szCs w:val="22"/>
        </w:rPr>
      </w:pPr>
    </w:p>
    <w:p w:rsidR="00FD3814" w:rsidRPr="00E767FE" w:rsidRDefault="00FD3814" w:rsidP="00031E6A"/>
    <w:p w:rsidR="00FD3814" w:rsidRPr="00E767F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767F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767F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E767F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767F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767F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767F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767F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767FE">
        <w:rPr>
          <w:rFonts w:ascii="Times New Roman" w:hAnsi="Times New Roman" w:cs="Times New Roman"/>
          <w:sz w:val="22"/>
          <w:szCs w:val="22"/>
        </w:rPr>
        <w:t>.</w:t>
      </w:r>
    </w:p>
    <w:p w:rsidR="006B53F6" w:rsidRPr="00E767F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767F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767F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767F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767FE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«Птерро 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3912008179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1023902052954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767FE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видов работ, указанных в свидетельстве о допуске к работам № С-039-3912008179-28012010-212/6,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мая 2017 г.</w:t>
      </w:r>
    </w:p>
    <w:p w:rsidR="001440FF" w:rsidRPr="00E767FE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«ГазПроф»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3906288619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1133926006829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767FE">
        <w:rPr>
          <w:rFonts w:ascii="Times New Roman" w:hAnsi="Times New Roman" w:cs="Times New Roman"/>
          <w:sz w:val="22"/>
          <w:szCs w:val="22"/>
        </w:rPr>
        <w:t xml:space="preserve"> </w:t>
      </w:r>
      <w:r w:rsidR="00E767FE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E767FE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С-039-3906288619-24042013-974/2,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мая 2017 г.</w:t>
      </w:r>
    </w:p>
    <w:p w:rsidR="001440FF" w:rsidRPr="00E767FE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«ВАНТ»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6154095613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1056154022066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767FE">
        <w:rPr>
          <w:rFonts w:ascii="Times New Roman" w:hAnsi="Times New Roman" w:cs="Times New Roman"/>
          <w:sz w:val="22"/>
          <w:szCs w:val="22"/>
        </w:rPr>
        <w:t xml:space="preserve"> </w:t>
      </w:r>
      <w:r w:rsidR="00E767FE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С-061-6154095613-26112010-748/3,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мая 2017 г.</w:t>
      </w:r>
    </w:p>
    <w:p w:rsidR="001440FF" w:rsidRPr="00E767FE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«Респект»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7805434726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1077847497606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767FE">
        <w:rPr>
          <w:rFonts w:ascii="Times New Roman" w:hAnsi="Times New Roman" w:cs="Times New Roman"/>
          <w:sz w:val="22"/>
          <w:szCs w:val="22"/>
        </w:rPr>
        <w:t xml:space="preserve"> </w:t>
      </w:r>
      <w:r w:rsidR="00E767FE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мая 2017 г.</w:t>
      </w:r>
    </w:p>
    <w:p w:rsidR="001440FF" w:rsidRPr="00E767FE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«ВБВ-Техно»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5401195282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1025400511432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767FE">
        <w:rPr>
          <w:rFonts w:ascii="Times New Roman" w:hAnsi="Times New Roman" w:cs="Times New Roman"/>
          <w:sz w:val="22"/>
          <w:szCs w:val="22"/>
        </w:rPr>
        <w:t xml:space="preserve"> </w:t>
      </w:r>
      <w:r w:rsidR="00E767FE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С-063-78-0737-54-31032017,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мая 2017 г.</w:t>
      </w:r>
    </w:p>
    <w:p w:rsidR="001440FF" w:rsidRPr="00E767FE" w:rsidRDefault="001440FF" w:rsidP="00957776">
      <w:pPr>
        <w:rPr>
          <w:sz w:val="22"/>
          <w:szCs w:val="22"/>
        </w:rPr>
      </w:pPr>
    </w:p>
    <w:p w:rsidR="001440FF" w:rsidRPr="00E767FE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67FE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E767FE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«Катуньгэсстрой»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0408002981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1020400664129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марта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E767FE">
        <w:rPr>
          <w:rFonts w:ascii="Times New Roman" w:hAnsi="Times New Roman" w:cs="Times New Roman"/>
          <w:sz w:val="22"/>
          <w:szCs w:val="22"/>
        </w:rPr>
        <w:t xml:space="preserve"> и </w:t>
      </w:r>
      <w:r w:rsidR="00E767FE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С-004-0408002981-14052010-598/4,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С-004-0408002981-14052010-598/4,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E767FE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«ЕвроРос»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3904091720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1073905024016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 выявленных нарушений согласно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марта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С-039-3904091720-06042011-806/3,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С-039-3904091720-06042011-806/3,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E767FE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«Региональная Газовая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3906311593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1133926046320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марта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С-063-78-1023-39-29062016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E767FE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 «Логос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3906329840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1143926024010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марта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С-063-78-1032-39-26082016,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С-063-78-1032-39-26082016,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E767FE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«ГрандСтрой»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2302067051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1112302001371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февраля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</w:t>
      </w:r>
      <w:bookmarkStart w:id="0" w:name="_GoBack"/>
      <w:bookmarkEnd w:id="0"/>
      <w:r w:rsidR="005B67CE">
        <w:rPr>
          <w:rFonts w:ascii="Times New Roman" w:hAnsi="Times New Roman" w:cs="Times New Roman"/>
          <w:sz w:val="22"/>
          <w:szCs w:val="22"/>
        </w:rPr>
        <w:t>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С-063-78-0855-23-14102016,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С-063-78-0855-23-14102016,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E767FE" w:rsidRDefault="00FD3814" w:rsidP="001440FF"/>
    <w:p w:rsidR="00FD3814" w:rsidRPr="00E767F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E767FE" w:rsidRDefault="00E767FE" w:rsidP="00E767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1440FF"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="001440FF" w:rsidRPr="00E767FE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E767FE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E767FE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E767FE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7E" w:rsidRDefault="0030287E">
      <w:r>
        <w:separator/>
      </w:r>
    </w:p>
  </w:endnote>
  <w:endnote w:type="continuationSeparator" w:id="0">
    <w:p w:rsidR="0030287E" w:rsidRDefault="0030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7FE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7E" w:rsidRDefault="0030287E">
      <w:r>
        <w:separator/>
      </w:r>
    </w:p>
  </w:footnote>
  <w:footnote w:type="continuationSeparator" w:id="0">
    <w:p w:rsidR="0030287E" w:rsidRDefault="0030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287E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67FE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20</cp:revision>
  <cp:lastPrinted>2011-08-10T06:56:00Z</cp:lastPrinted>
  <dcterms:created xsi:type="dcterms:W3CDTF">2011-08-28T21:00:00Z</dcterms:created>
  <dcterms:modified xsi:type="dcterms:W3CDTF">2017-06-26T10:54:00Z</dcterms:modified>
</cp:coreProperties>
</file>