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20" w:rsidRDefault="00420120" w:rsidP="00420120">
      <w:pPr>
        <w:pStyle w:val="a5"/>
        <w:ind w:left="0" w:firstLine="426"/>
        <w:jc w:val="right"/>
        <w:rPr>
          <w:i/>
        </w:rPr>
      </w:pPr>
      <w:r w:rsidRPr="00910F13">
        <w:rPr>
          <w:i/>
        </w:rPr>
        <w:t>Примерная форма договора</w:t>
      </w:r>
      <w:r>
        <w:rPr>
          <w:i/>
        </w:rPr>
        <w:t xml:space="preserve"> залога имущества</w:t>
      </w:r>
    </w:p>
    <w:p w:rsidR="00420120" w:rsidRDefault="00420120" w:rsidP="00420120">
      <w:pPr>
        <w:pStyle w:val="a5"/>
        <w:ind w:left="0" w:firstLine="426"/>
        <w:jc w:val="right"/>
        <w:rPr>
          <w:b/>
          <w:sz w:val="28"/>
          <w:szCs w:val="28"/>
          <w:lang w:eastAsia="zh-CN"/>
        </w:rPr>
      </w:pPr>
    </w:p>
    <w:p w:rsidR="00287C7C" w:rsidRPr="00655CA3" w:rsidRDefault="00287C7C" w:rsidP="00420120">
      <w:pPr>
        <w:pStyle w:val="a5"/>
        <w:ind w:left="0" w:firstLine="426"/>
        <w:jc w:val="center"/>
        <w:rPr>
          <w:b/>
          <w:sz w:val="28"/>
          <w:szCs w:val="28"/>
          <w:lang w:eastAsia="zh-CN"/>
        </w:rPr>
      </w:pPr>
      <w:r w:rsidRPr="00655CA3">
        <w:rPr>
          <w:b/>
          <w:sz w:val="28"/>
          <w:szCs w:val="28"/>
          <w:lang w:eastAsia="zh-CN"/>
        </w:rPr>
        <w:t>Договор залога имущества</w:t>
      </w:r>
    </w:p>
    <w:p w:rsidR="00287C7C" w:rsidRPr="00655CA3" w:rsidRDefault="00287C7C" w:rsidP="00287C7C">
      <w:pPr>
        <w:jc w:val="center"/>
        <w:rPr>
          <w:sz w:val="28"/>
          <w:szCs w:val="28"/>
        </w:rPr>
      </w:pPr>
    </w:p>
    <w:p w:rsidR="00287C7C" w:rsidRDefault="00287C7C" w:rsidP="00287C7C">
      <w:pPr>
        <w:jc w:val="both"/>
        <w:rPr>
          <w:sz w:val="28"/>
          <w:szCs w:val="28"/>
        </w:rPr>
      </w:pPr>
    </w:p>
    <w:tbl>
      <w:tblPr>
        <w:tblW w:w="5000" w:type="pct"/>
        <w:tblInd w:w="108" w:type="dxa"/>
        <w:tblLook w:val="01E0" w:firstRow="1" w:lastRow="1" w:firstColumn="1" w:lastColumn="1" w:noHBand="0" w:noVBand="0"/>
      </w:tblPr>
      <w:tblGrid>
        <w:gridCol w:w="4711"/>
        <w:gridCol w:w="4644"/>
      </w:tblGrid>
      <w:tr w:rsidR="00CF3EA2" w:rsidRPr="00910F13" w:rsidTr="001F0298">
        <w:tc>
          <w:tcPr>
            <w:tcW w:w="2489" w:type="pct"/>
            <w:tcBorders>
              <w:top w:val="nil"/>
              <w:left w:val="nil"/>
              <w:bottom w:val="nil"/>
              <w:right w:val="nil"/>
            </w:tcBorders>
            <w:hideMark/>
          </w:tcPr>
          <w:p w:rsidR="00CF3EA2" w:rsidRPr="00910F13" w:rsidRDefault="00CF3EA2" w:rsidP="001F0298">
            <w:pPr>
              <w:spacing w:line="276" w:lineRule="auto"/>
              <w:ind w:right="-78"/>
              <w:jc w:val="both"/>
            </w:pPr>
            <w:proofErr w:type="spellStart"/>
            <w:r w:rsidRPr="00910F13">
              <w:t>г.</w:t>
            </w:r>
            <w:r w:rsidRPr="00910F13">
              <w:rPr>
                <w:rStyle w:val="a4"/>
              </w:rPr>
              <w:t>Санкт</w:t>
            </w:r>
            <w:proofErr w:type="spellEnd"/>
            <w:r w:rsidRPr="00910F13">
              <w:rPr>
                <w:rStyle w:val="a4"/>
              </w:rPr>
              <w:t>-Петербург</w:t>
            </w:r>
          </w:p>
        </w:tc>
        <w:tc>
          <w:tcPr>
            <w:tcW w:w="2453" w:type="pct"/>
            <w:tcBorders>
              <w:top w:val="nil"/>
              <w:left w:val="nil"/>
              <w:bottom w:val="nil"/>
              <w:right w:val="nil"/>
            </w:tcBorders>
            <w:hideMark/>
          </w:tcPr>
          <w:p w:rsidR="00CF3EA2" w:rsidRPr="00910F13" w:rsidRDefault="00CF3EA2" w:rsidP="001F0298">
            <w:pPr>
              <w:spacing w:line="276" w:lineRule="auto"/>
              <w:ind w:right="-78" w:firstLine="709"/>
              <w:jc w:val="right"/>
            </w:pPr>
            <w:r w:rsidRPr="00910F13">
              <w:rPr>
                <w:rStyle w:val="a4"/>
              </w:rPr>
              <w:t>число, месяц, год</w:t>
            </w:r>
          </w:p>
        </w:tc>
      </w:tr>
    </w:tbl>
    <w:p w:rsidR="00CF3EA2" w:rsidRDefault="00CF3EA2" w:rsidP="00287C7C">
      <w:pPr>
        <w:jc w:val="both"/>
        <w:rPr>
          <w:sz w:val="28"/>
          <w:szCs w:val="28"/>
        </w:rPr>
      </w:pPr>
    </w:p>
    <w:p w:rsidR="00287C7C" w:rsidRPr="00655CA3" w:rsidRDefault="00CF3EA2" w:rsidP="00287C7C">
      <w:pPr>
        <w:jc w:val="both"/>
        <w:rPr>
          <w:sz w:val="28"/>
          <w:szCs w:val="28"/>
        </w:rPr>
      </w:pPr>
      <w:r w:rsidRPr="00910F13">
        <w:t>Ассоциация Саморегулируемая организация «Центр развития строительства» в лице директора Яковлева Виктора Юрьевича</w:t>
      </w:r>
      <w:r>
        <w:rPr>
          <w:sz w:val="28"/>
          <w:szCs w:val="28"/>
        </w:rPr>
        <w:t>, действующего на основании Устава</w:t>
      </w:r>
      <w:r w:rsidR="00287C7C" w:rsidRPr="00655CA3">
        <w:rPr>
          <w:sz w:val="28"/>
          <w:szCs w:val="28"/>
        </w:rPr>
        <w:t>, именуемое в дальнейшем «Залог</w:t>
      </w:r>
      <w:r w:rsidR="00675364">
        <w:rPr>
          <w:sz w:val="28"/>
          <w:szCs w:val="28"/>
        </w:rPr>
        <w:t>одержате</w:t>
      </w:r>
      <w:r w:rsidR="00287C7C" w:rsidRPr="00655CA3">
        <w:rPr>
          <w:sz w:val="28"/>
          <w:szCs w:val="28"/>
        </w:rPr>
        <w:t>ль», с одной стороны и</w:t>
      </w:r>
    </w:p>
    <w:p w:rsidR="00287C7C" w:rsidRPr="00655CA3" w:rsidRDefault="00287C7C" w:rsidP="00287C7C">
      <w:pPr>
        <w:jc w:val="both"/>
        <w:rPr>
          <w:sz w:val="28"/>
          <w:szCs w:val="28"/>
        </w:rPr>
      </w:pPr>
      <w:r w:rsidRPr="00655CA3">
        <w:rPr>
          <w:sz w:val="28"/>
          <w:szCs w:val="28"/>
        </w:rPr>
        <w:t>[</w:t>
      </w:r>
      <w:r w:rsidRPr="00655CA3">
        <w:rPr>
          <w:rStyle w:val="a4"/>
          <w:sz w:val="28"/>
          <w:szCs w:val="28"/>
        </w:rPr>
        <w:t xml:space="preserve">Наименование </w:t>
      </w:r>
      <w:r w:rsidR="00675364">
        <w:rPr>
          <w:rStyle w:val="a4"/>
          <w:sz w:val="28"/>
          <w:szCs w:val="28"/>
        </w:rPr>
        <w:t xml:space="preserve">члена </w:t>
      </w:r>
      <w:r w:rsidRPr="00655CA3">
        <w:rPr>
          <w:rStyle w:val="a4"/>
          <w:sz w:val="28"/>
          <w:szCs w:val="28"/>
        </w:rPr>
        <w:t>саморегулируемой организации</w:t>
      </w:r>
      <w:r w:rsidRPr="00655CA3">
        <w:rPr>
          <w:sz w:val="28"/>
          <w:szCs w:val="28"/>
        </w:rPr>
        <w:t>] в лице [</w:t>
      </w:r>
      <w:r w:rsidRPr="00655CA3">
        <w:rPr>
          <w:rStyle w:val="a4"/>
          <w:sz w:val="28"/>
          <w:szCs w:val="28"/>
        </w:rPr>
        <w:t>должность, Ф. И. О.</w:t>
      </w:r>
      <w:r w:rsidRPr="00655CA3">
        <w:rPr>
          <w:sz w:val="28"/>
          <w:szCs w:val="28"/>
        </w:rPr>
        <w:t>], действующего на основании [</w:t>
      </w:r>
      <w:r w:rsidRPr="00655CA3">
        <w:rPr>
          <w:rStyle w:val="a4"/>
          <w:sz w:val="28"/>
          <w:szCs w:val="28"/>
        </w:rPr>
        <w:t>документ, подтверждающий полномочия</w:t>
      </w:r>
      <w:r w:rsidRPr="00655CA3">
        <w:rPr>
          <w:sz w:val="28"/>
          <w:szCs w:val="28"/>
        </w:rPr>
        <w:t>], именуемая в дальнейшем «Залогод</w:t>
      </w:r>
      <w:r w:rsidR="00675364">
        <w:rPr>
          <w:sz w:val="28"/>
          <w:szCs w:val="28"/>
        </w:rPr>
        <w:t>ате</w:t>
      </w:r>
      <w:r w:rsidRPr="00655CA3">
        <w:rPr>
          <w:sz w:val="28"/>
          <w:szCs w:val="28"/>
        </w:rPr>
        <w:t>ль», с другой стороны, а вместе именуемые «Стороны», заключили договор о нижеследующем:</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zh-CN"/>
        </w:rPr>
      </w:pPr>
      <w:bookmarkStart w:id="0" w:name="sub_1"/>
      <w:r w:rsidRPr="00655CA3">
        <w:rPr>
          <w:b/>
          <w:sz w:val="28"/>
          <w:szCs w:val="28"/>
          <w:lang w:eastAsia="zh-CN"/>
        </w:rPr>
        <w:t>1. Предмет договора</w:t>
      </w:r>
    </w:p>
    <w:bookmarkEnd w:id="0"/>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передаёт в залог Залогодержателю Имущество, принадлежащее ему на праве собственности (далее также - Предмет залога).</w:t>
      </w:r>
    </w:p>
    <w:p w:rsidR="00287C7C" w:rsidRPr="00655CA3" w:rsidRDefault="00287C7C" w:rsidP="00287C7C">
      <w:pPr>
        <w:jc w:val="both"/>
        <w:rPr>
          <w:sz w:val="28"/>
          <w:szCs w:val="28"/>
        </w:rPr>
      </w:pPr>
      <w:r w:rsidRPr="00655CA3">
        <w:rPr>
          <w:sz w:val="28"/>
          <w:szCs w:val="28"/>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преимущественно перед другими кредиторами Залогодателя.</w:t>
      </w:r>
    </w:p>
    <w:p w:rsidR="00287C7C" w:rsidRPr="00655CA3" w:rsidRDefault="00287C7C" w:rsidP="00287C7C">
      <w:pPr>
        <w:jc w:val="both"/>
        <w:rPr>
          <w:sz w:val="28"/>
          <w:szCs w:val="28"/>
        </w:rPr>
      </w:pPr>
      <w:r w:rsidRPr="00655CA3">
        <w:rPr>
          <w:sz w:val="28"/>
          <w:szCs w:val="28"/>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zh-CN"/>
        </w:rPr>
      </w:pPr>
      <w:bookmarkStart w:id="1" w:name="sub_2"/>
      <w:r w:rsidRPr="00655CA3">
        <w:rPr>
          <w:b/>
          <w:sz w:val="28"/>
          <w:szCs w:val="28"/>
          <w:lang w:eastAsia="zh-CN"/>
        </w:rPr>
        <w:t>2. Предмет залога</w:t>
      </w:r>
    </w:p>
    <w:bookmarkEnd w:id="1"/>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2.1. Предметом залога по настоящему договору является [</w:t>
      </w:r>
      <w:r w:rsidRPr="00655CA3">
        <w:rPr>
          <w:rStyle w:val="a4"/>
          <w:sz w:val="28"/>
          <w:szCs w:val="28"/>
        </w:rPr>
        <w:t>характеристика, индивидуализирующие признаки имущества</w:t>
      </w:r>
      <w:r w:rsidRPr="00655CA3">
        <w:rPr>
          <w:sz w:val="28"/>
          <w:szCs w:val="28"/>
        </w:rPr>
        <w:t>].</w:t>
      </w:r>
    </w:p>
    <w:p w:rsidR="00287C7C" w:rsidRPr="00655CA3" w:rsidRDefault="00287C7C" w:rsidP="00287C7C">
      <w:pPr>
        <w:jc w:val="both"/>
        <w:rPr>
          <w:sz w:val="28"/>
          <w:szCs w:val="28"/>
        </w:rPr>
      </w:pPr>
      <w:r w:rsidRPr="00655CA3">
        <w:rPr>
          <w:sz w:val="28"/>
          <w:szCs w:val="28"/>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287C7C" w:rsidRPr="00655CA3" w:rsidRDefault="00287C7C" w:rsidP="00287C7C">
      <w:pPr>
        <w:jc w:val="both"/>
        <w:rPr>
          <w:sz w:val="28"/>
          <w:szCs w:val="28"/>
        </w:rPr>
      </w:pPr>
      <w:r w:rsidRPr="00655CA3">
        <w:rPr>
          <w:sz w:val="28"/>
          <w:szCs w:val="28"/>
        </w:rPr>
        <w:t>2.3. Предмет залога не обременён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287C7C" w:rsidRPr="00655CA3" w:rsidRDefault="00287C7C" w:rsidP="00287C7C">
      <w:pPr>
        <w:jc w:val="both"/>
        <w:rPr>
          <w:sz w:val="28"/>
          <w:szCs w:val="28"/>
        </w:rPr>
      </w:pPr>
      <w:r w:rsidRPr="00655CA3">
        <w:rPr>
          <w:sz w:val="28"/>
          <w:szCs w:val="28"/>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287C7C" w:rsidRPr="00655CA3" w:rsidRDefault="00287C7C" w:rsidP="00287C7C">
      <w:pPr>
        <w:jc w:val="both"/>
        <w:rPr>
          <w:sz w:val="28"/>
          <w:szCs w:val="28"/>
        </w:rPr>
      </w:pPr>
      <w:r w:rsidRPr="00655CA3">
        <w:rPr>
          <w:sz w:val="28"/>
          <w:szCs w:val="28"/>
        </w:rPr>
        <w:t>2.5. Заложенное имущество остаётся в пользовании у Залогодателя.</w:t>
      </w:r>
    </w:p>
    <w:p w:rsidR="00287C7C" w:rsidRPr="00655CA3" w:rsidRDefault="00287C7C" w:rsidP="00287C7C">
      <w:pPr>
        <w:jc w:val="both"/>
        <w:rPr>
          <w:sz w:val="28"/>
          <w:szCs w:val="28"/>
        </w:rPr>
      </w:pPr>
      <w:r w:rsidRPr="00655CA3">
        <w:rPr>
          <w:sz w:val="28"/>
          <w:szCs w:val="28"/>
        </w:rPr>
        <w:lastRenderedPageBreak/>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287C7C" w:rsidRPr="00655CA3" w:rsidRDefault="00287C7C" w:rsidP="00287C7C">
      <w:pPr>
        <w:jc w:val="both"/>
        <w:rPr>
          <w:sz w:val="28"/>
          <w:szCs w:val="28"/>
        </w:rPr>
      </w:pPr>
      <w:r w:rsidRPr="00655CA3">
        <w:rPr>
          <w:sz w:val="28"/>
          <w:szCs w:val="28"/>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Российской Федерации) либо в порядке универсального правопреемства залог сохраняется.</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zh-CN"/>
        </w:rPr>
      </w:pPr>
      <w:bookmarkStart w:id="2" w:name="sub_3"/>
      <w:r w:rsidRPr="00655CA3">
        <w:rPr>
          <w:b/>
          <w:sz w:val="28"/>
          <w:szCs w:val="28"/>
          <w:lang w:eastAsia="zh-CN"/>
        </w:rPr>
        <w:t>3. Оценка имущества</w:t>
      </w:r>
    </w:p>
    <w:bookmarkEnd w:id="2"/>
    <w:p w:rsidR="00287C7C" w:rsidRPr="00655CA3" w:rsidRDefault="00287C7C" w:rsidP="00287C7C">
      <w:pPr>
        <w:jc w:val="both"/>
        <w:rPr>
          <w:sz w:val="28"/>
          <w:szCs w:val="28"/>
        </w:rPr>
      </w:pPr>
    </w:p>
    <w:p w:rsidR="00287C7C" w:rsidRPr="00655CA3" w:rsidRDefault="00287C7C" w:rsidP="00287C7C">
      <w:pPr>
        <w:jc w:val="both"/>
        <w:rPr>
          <w:sz w:val="28"/>
          <w:szCs w:val="28"/>
        </w:rPr>
      </w:pPr>
      <w:bookmarkStart w:id="3" w:name="sub_31"/>
      <w:r w:rsidRPr="00655CA3">
        <w:rPr>
          <w:sz w:val="28"/>
          <w:szCs w:val="28"/>
        </w:rPr>
        <w:t xml:space="preserve">3.1. Оценка Имущества </w:t>
      </w:r>
      <w:r w:rsidR="00B421E3">
        <w:rPr>
          <w:sz w:val="28"/>
          <w:szCs w:val="28"/>
        </w:rPr>
        <w:t xml:space="preserve">произведена </w:t>
      </w:r>
      <w:r w:rsidR="00B421E3" w:rsidRPr="00B421E3">
        <w:rPr>
          <w:b/>
          <w:sz w:val="28"/>
          <w:szCs w:val="28"/>
        </w:rPr>
        <w:t>[исполнитель, дата определения стоимости</w:t>
      </w:r>
      <w:r w:rsidR="00B421E3">
        <w:rPr>
          <w:sz w:val="28"/>
          <w:szCs w:val="28"/>
        </w:rPr>
        <w:t>].</w:t>
      </w:r>
      <w:r w:rsidRPr="00655CA3">
        <w:rPr>
          <w:sz w:val="28"/>
          <w:szCs w:val="28"/>
        </w:rPr>
        <w:t xml:space="preserve"> По соглашению сторон оценочная стоимость Имущества составляет на дату заключения настоящего договора [</w:t>
      </w:r>
      <w:r w:rsidRPr="00655CA3">
        <w:rPr>
          <w:rStyle w:val="a4"/>
          <w:sz w:val="28"/>
          <w:szCs w:val="28"/>
        </w:rPr>
        <w:t>сумма цифрами и прописью</w:t>
      </w:r>
      <w:r w:rsidRPr="00655CA3">
        <w:rPr>
          <w:sz w:val="28"/>
          <w:szCs w:val="28"/>
        </w:rPr>
        <w:t>] рублей.</w:t>
      </w:r>
    </w:p>
    <w:bookmarkEnd w:id="3"/>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4" w:name="sub_4"/>
      <w:r w:rsidRPr="00655CA3">
        <w:rPr>
          <w:b/>
          <w:sz w:val="28"/>
          <w:szCs w:val="28"/>
          <w:lang w:eastAsia="en-US"/>
        </w:rPr>
        <w:t>4. Обязательство, обеспечиваемое залогом</w:t>
      </w:r>
    </w:p>
    <w:p w:rsidR="00287C7C" w:rsidRPr="00E551D4" w:rsidRDefault="00287C7C" w:rsidP="00287C7C">
      <w:pPr>
        <w:pStyle w:val="a5"/>
        <w:ind w:left="0" w:firstLine="426"/>
        <w:jc w:val="center"/>
        <w:rPr>
          <w:sz w:val="28"/>
          <w:szCs w:val="28"/>
          <w:lang w:eastAsia="en-US"/>
        </w:rPr>
      </w:pPr>
    </w:p>
    <w:bookmarkEnd w:id="4"/>
    <w:p w:rsidR="00287C7C" w:rsidRPr="00E551D4" w:rsidRDefault="00287C7C" w:rsidP="00287C7C">
      <w:pPr>
        <w:jc w:val="both"/>
        <w:rPr>
          <w:sz w:val="28"/>
          <w:szCs w:val="28"/>
        </w:rPr>
      </w:pPr>
      <w:r w:rsidRPr="00E551D4">
        <w:rPr>
          <w:sz w:val="28"/>
          <w:szCs w:val="28"/>
        </w:rPr>
        <w:t xml:space="preserve">4.1. Договор залога заключается в качестве обеспечения исполнения обязательств Залогодателя </w:t>
      </w:r>
      <w:r w:rsidR="00E551D4" w:rsidRPr="00E551D4">
        <w:rPr>
          <w:sz w:val="28"/>
          <w:szCs w:val="28"/>
        </w:rPr>
        <w:t xml:space="preserve">как заёмщика по договору займа от [число, месяц, год] № [значение] (далее  -  «Договор займа»), заключённому между Залогодателем и Заемщиком на сумму [сумма цифрами и прописью] рублей со сроком возврата [срок] с начислением процентов за пользование займом в размере ___%, </w:t>
      </w:r>
      <w:r w:rsidRPr="00E551D4">
        <w:rPr>
          <w:sz w:val="28"/>
          <w:szCs w:val="28"/>
        </w:rPr>
        <w:t>заключённому в соответствии с частью 17 статьи 3</w:t>
      </w:r>
      <w:r w:rsidRPr="00E551D4">
        <w:rPr>
          <w:sz w:val="28"/>
          <w:szCs w:val="28"/>
          <w:vertAlign w:val="superscript"/>
        </w:rPr>
        <w:t>3</w:t>
      </w:r>
      <w:r w:rsidRPr="00E551D4">
        <w:rPr>
          <w:sz w:val="28"/>
          <w:szCs w:val="28"/>
        </w:rPr>
        <w:t xml:space="preserve"> Федерального закона от 29.12.2004 № 191-ФЗ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w:t>
      </w:r>
      <w:r w:rsidR="00E551D4" w:rsidRPr="00E551D4">
        <w:rPr>
          <w:sz w:val="28"/>
          <w:szCs w:val="28"/>
        </w:rPr>
        <w:t>й Федерации от 27.06.2020 №938.</w:t>
      </w:r>
    </w:p>
    <w:p w:rsidR="00287C7C" w:rsidRPr="00655CA3" w:rsidRDefault="00287C7C" w:rsidP="00287C7C">
      <w:pPr>
        <w:jc w:val="both"/>
        <w:rPr>
          <w:sz w:val="28"/>
          <w:szCs w:val="28"/>
        </w:rPr>
      </w:pPr>
      <w:r w:rsidRPr="00655CA3">
        <w:rPr>
          <w:sz w:val="28"/>
          <w:szCs w:val="28"/>
        </w:rPr>
        <w:t>4.2. Сроки исполнения обязательства Залогодателя перед Залогодержателем устанавливаются по соглашению Сторон в соответствующем договоре.</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5" w:name="sub_5"/>
      <w:r w:rsidRPr="00655CA3">
        <w:rPr>
          <w:b/>
          <w:sz w:val="28"/>
          <w:szCs w:val="28"/>
          <w:lang w:eastAsia="en-US"/>
        </w:rPr>
        <w:t>5. Права и обязанности сторон</w:t>
      </w:r>
    </w:p>
    <w:bookmarkEnd w:id="5"/>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5.1. Залогодатель обязуется:</w:t>
      </w:r>
    </w:p>
    <w:p w:rsidR="00287C7C" w:rsidRPr="00655CA3" w:rsidRDefault="00287C7C" w:rsidP="00287C7C">
      <w:pPr>
        <w:jc w:val="both"/>
        <w:rPr>
          <w:sz w:val="28"/>
          <w:szCs w:val="28"/>
        </w:rPr>
      </w:pPr>
      <w:r w:rsidRPr="00655CA3">
        <w:rPr>
          <w:sz w:val="28"/>
          <w:szCs w:val="28"/>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287C7C" w:rsidRPr="00655CA3" w:rsidRDefault="00287C7C" w:rsidP="00287C7C">
      <w:pPr>
        <w:jc w:val="both"/>
        <w:rPr>
          <w:sz w:val="28"/>
          <w:szCs w:val="28"/>
        </w:rPr>
      </w:pPr>
      <w:r w:rsidRPr="00655CA3">
        <w:rPr>
          <w:sz w:val="28"/>
          <w:szCs w:val="28"/>
        </w:rPr>
        <w:t>5.1.2. Немедленно уведомлять Залогодержателя о возникновении угрозы утраты или повреждения заложенного Имущества.</w:t>
      </w:r>
    </w:p>
    <w:p w:rsidR="00287C7C" w:rsidRPr="00655CA3" w:rsidRDefault="00287C7C" w:rsidP="00287C7C">
      <w:pPr>
        <w:jc w:val="both"/>
        <w:rPr>
          <w:sz w:val="28"/>
          <w:szCs w:val="28"/>
        </w:rPr>
      </w:pPr>
      <w:r w:rsidRPr="00655CA3">
        <w:rPr>
          <w:sz w:val="28"/>
          <w:szCs w:val="28"/>
        </w:rPr>
        <w:t>5.1.3. Не препятствовать Залогодержателю контролировать выполнение Залогодателем условий настоящего договора.</w:t>
      </w:r>
    </w:p>
    <w:p w:rsidR="00287C7C" w:rsidRPr="00655CA3" w:rsidRDefault="00287C7C" w:rsidP="00287C7C">
      <w:pPr>
        <w:jc w:val="both"/>
        <w:rPr>
          <w:sz w:val="28"/>
          <w:szCs w:val="28"/>
        </w:rPr>
      </w:pPr>
      <w:r w:rsidRPr="00655CA3">
        <w:rPr>
          <w:sz w:val="28"/>
          <w:szCs w:val="28"/>
        </w:rPr>
        <w:t>5.1.4. Не передавать Имущество в последующий залог третьим лицам без согласия Залогодержателя.</w:t>
      </w:r>
    </w:p>
    <w:p w:rsidR="00287C7C" w:rsidRPr="00655CA3" w:rsidRDefault="00287C7C" w:rsidP="00287C7C">
      <w:pPr>
        <w:jc w:val="both"/>
        <w:rPr>
          <w:sz w:val="28"/>
          <w:szCs w:val="28"/>
        </w:rPr>
      </w:pPr>
      <w:r w:rsidRPr="00655CA3">
        <w:rPr>
          <w:sz w:val="28"/>
          <w:szCs w:val="28"/>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287C7C" w:rsidRDefault="00287C7C" w:rsidP="00287C7C">
      <w:pPr>
        <w:jc w:val="both"/>
        <w:rPr>
          <w:sz w:val="28"/>
          <w:szCs w:val="28"/>
        </w:rPr>
      </w:pPr>
      <w:r w:rsidRPr="00655CA3">
        <w:rPr>
          <w:sz w:val="28"/>
          <w:szCs w:val="28"/>
        </w:rPr>
        <w:t>5.1.5. В течение</w:t>
      </w:r>
      <w:r w:rsidR="00873746">
        <w:rPr>
          <w:sz w:val="28"/>
          <w:szCs w:val="28"/>
        </w:rPr>
        <w:t xml:space="preserve"> 3 (трех) рабочих дней с даты подписания настоящего договора</w:t>
      </w:r>
      <w:r w:rsidRPr="00655CA3">
        <w:rPr>
          <w:sz w:val="28"/>
          <w:szCs w:val="28"/>
        </w:rPr>
        <w:t xml:space="preserve"> застраховать Предмет залога от риска утраты и причинения ущерба на сумму [</w:t>
      </w:r>
      <w:r w:rsidRPr="00655CA3">
        <w:rPr>
          <w:rStyle w:val="a4"/>
          <w:sz w:val="28"/>
          <w:szCs w:val="28"/>
        </w:rPr>
        <w:t>сумма цифрами и прописью</w:t>
      </w:r>
      <w:r w:rsidRPr="00655CA3">
        <w:rPr>
          <w:sz w:val="28"/>
          <w:szCs w:val="28"/>
        </w:rPr>
        <w:t>] рублей.</w:t>
      </w:r>
    </w:p>
    <w:p w:rsidR="00675364" w:rsidRPr="00655CA3" w:rsidRDefault="00675364" w:rsidP="00287C7C">
      <w:pPr>
        <w:jc w:val="both"/>
        <w:rPr>
          <w:sz w:val="28"/>
          <w:szCs w:val="28"/>
        </w:rPr>
      </w:pPr>
      <w:r>
        <w:rPr>
          <w:sz w:val="28"/>
          <w:szCs w:val="28"/>
        </w:rPr>
        <w:t>5.1.6.</w:t>
      </w:r>
      <w:r w:rsidRPr="00675364">
        <w:t xml:space="preserve"> </w:t>
      </w:r>
      <w:r>
        <w:rPr>
          <w:sz w:val="28"/>
          <w:szCs w:val="28"/>
        </w:rPr>
        <w:t>Н</w:t>
      </w:r>
      <w:r w:rsidRPr="00675364">
        <w:rPr>
          <w:sz w:val="28"/>
          <w:szCs w:val="28"/>
        </w:rPr>
        <w:t>ести расходы по нотариальному оформлению и государственной регистрации настоящего Договора, включая все дополнения и изменения к нему.</w:t>
      </w:r>
    </w:p>
    <w:p w:rsidR="00287C7C" w:rsidRPr="00655CA3" w:rsidRDefault="00287C7C" w:rsidP="00287C7C">
      <w:pPr>
        <w:jc w:val="both"/>
        <w:rPr>
          <w:sz w:val="28"/>
          <w:szCs w:val="28"/>
        </w:rPr>
      </w:pPr>
      <w:r w:rsidRPr="00655CA3">
        <w:rPr>
          <w:sz w:val="28"/>
          <w:szCs w:val="28"/>
        </w:rPr>
        <w:t>5.2. Залогодержатель обязуется по требованию Залогодателя выдавать ему документ о полном или частичном исполнении Залогодателем обеспеченного залогом обязательства.</w:t>
      </w:r>
    </w:p>
    <w:p w:rsidR="00287C7C" w:rsidRPr="00655CA3" w:rsidRDefault="00287C7C" w:rsidP="00287C7C">
      <w:pPr>
        <w:jc w:val="both"/>
        <w:rPr>
          <w:sz w:val="28"/>
          <w:szCs w:val="28"/>
        </w:rPr>
      </w:pPr>
      <w:r w:rsidRPr="00655CA3">
        <w:rPr>
          <w:sz w:val="28"/>
          <w:szCs w:val="28"/>
        </w:rPr>
        <w:t>5.3. Залогодержатель имеет право:</w:t>
      </w:r>
    </w:p>
    <w:p w:rsidR="00287C7C" w:rsidRPr="00655CA3" w:rsidRDefault="00287C7C" w:rsidP="00287C7C">
      <w:pPr>
        <w:jc w:val="both"/>
        <w:rPr>
          <w:sz w:val="28"/>
          <w:szCs w:val="28"/>
        </w:rPr>
      </w:pPr>
      <w:r w:rsidRPr="00655CA3">
        <w:rPr>
          <w:sz w:val="28"/>
          <w:szCs w:val="28"/>
        </w:rPr>
        <w:t>5.3.1. Проверять по документам и фактически наличие, состояние и условия хранения Предмета залога.</w:t>
      </w:r>
    </w:p>
    <w:p w:rsidR="00287C7C" w:rsidRPr="00655CA3" w:rsidRDefault="00287C7C" w:rsidP="00287C7C">
      <w:pPr>
        <w:jc w:val="both"/>
        <w:rPr>
          <w:sz w:val="28"/>
          <w:szCs w:val="28"/>
        </w:rPr>
      </w:pPr>
      <w:r w:rsidRPr="00655CA3">
        <w:rPr>
          <w:sz w:val="28"/>
          <w:szCs w:val="28"/>
        </w:rPr>
        <w:t>5.3.2. Требовать от Залогодателя применения мер, необходимых для сохранения заложенного Имущества.</w:t>
      </w:r>
    </w:p>
    <w:p w:rsidR="00287C7C" w:rsidRPr="00655CA3" w:rsidRDefault="00287C7C" w:rsidP="00287C7C">
      <w:pPr>
        <w:jc w:val="both"/>
        <w:rPr>
          <w:sz w:val="28"/>
          <w:szCs w:val="28"/>
        </w:rPr>
      </w:pPr>
      <w:r w:rsidRPr="00655CA3">
        <w:rPr>
          <w:sz w:val="28"/>
          <w:szCs w:val="28"/>
        </w:rPr>
        <w:t>5.3.3. Требовать от любого лица прекращения посягательств на заложенное Имущество, угрожающих его утратой либо повреждением.</w:t>
      </w:r>
    </w:p>
    <w:p w:rsidR="00287C7C" w:rsidRPr="00655CA3" w:rsidRDefault="00287C7C" w:rsidP="00287C7C">
      <w:pPr>
        <w:jc w:val="both"/>
        <w:rPr>
          <w:sz w:val="28"/>
          <w:szCs w:val="28"/>
        </w:rPr>
      </w:pPr>
      <w:r w:rsidRPr="00655CA3">
        <w:rPr>
          <w:sz w:val="28"/>
          <w:szCs w:val="28"/>
        </w:rPr>
        <w:t>5.3.4. Передать свои права по настоящему договору другому лицу с соблюдением правил о передаче прав кредитора путём уступки требования.</w:t>
      </w:r>
    </w:p>
    <w:p w:rsidR="00287C7C" w:rsidRPr="00655CA3" w:rsidRDefault="00287C7C" w:rsidP="00287C7C">
      <w:pPr>
        <w:jc w:val="both"/>
        <w:rPr>
          <w:sz w:val="28"/>
          <w:szCs w:val="28"/>
        </w:rPr>
      </w:pPr>
      <w:r w:rsidRPr="00655CA3">
        <w:rPr>
          <w:sz w:val="28"/>
          <w:szCs w:val="28"/>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Российской Федерации.</w:t>
      </w:r>
    </w:p>
    <w:p w:rsidR="00287C7C" w:rsidRPr="00655CA3" w:rsidRDefault="00287C7C" w:rsidP="00287C7C">
      <w:pPr>
        <w:jc w:val="both"/>
        <w:rPr>
          <w:sz w:val="28"/>
          <w:szCs w:val="28"/>
        </w:rPr>
      </w:pPr>
      <w:r w:rsidRPr="00655CA3">
        <w:rPr>
          <w:sz w:val="28"/>
          <w:szCs w:val="28"/>
        </w:rPr>
        <w:t xml:space="preserve">5.3.6. В случае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w:t>
      </w:r>
      <w:proofErr w:type="gramStart"/>
      <w:r w:rsidRPr="00655CA3">
        <w:rPr>
          <w:sz w:val="28"/>
          <w:szCs w:val="28"/>
        </w:rPr>
        <w:t>исполнения</w:t>
      </w:r>
      <w:proofErr w:type="gramEnd"/>
      <w:r w:rsidRPr="00655CA3">
        <w:rPr>
          <w:sz w:val="28"/>
          <w:szCs w:val="28"/>
        </w:rPr>
        <w:t xml:space="preserve"> обеспеченного залогом обязательства в случаях, предусмотренных пунктом 2 статьи 351 ГК РФ.</w:t>
      </w:r>
    </w:p>
    <w:p w:rsidR="00287C7C" w:rsidRPr="00655CA3" w:rsidRDefault="00287C7C" w:rsidP="00287C7C">
      <w:pPr>
        <w:jc w:val="both"/>
        <w:rPr>
          <w:sz w:val="28"/>
          <w:szCs w:val="28"/>
        </w:rPr>
      </w:pPr>
      <w:r w:rsidRPr="00655CA3">
        <w:rPr>
          <w:sz w:val="28"/>
          <w:szCs w:val="28"/>
        </w:rPr>
        <w:t>5.3.7. Преимущественно перед другими кредиторами Залогодателя получить удовлетворение обеспеченного залогом требования также за счёт сумм и имущества, указанных в пункте 2 статьи 334 ГК РФ.</w:t>
      </w:r>
    </w:p>
    <w:p w:rsidR="00287C7C" w:rsidRPr="00655CA3" w:rsidRDefault="00287C7C" w:rsidP="00287C7C">
      <w:pPr>
        <w:jc w:val="both"/>
        <w:rPr>
          <w:sz w:val="28"/>
          <w:szCs w:val="28"/>
        </w:rPr>
      </w:pPr>
      <w:r w:rsidRPr="00655CA3">
        <w:rPr>
          <w:sz w:val="28"/>
          <w:szCs w:val="28"/>
        </w:rPr>
        <w:t>5.4. Залогодатель имеет право:</w:t>
      </w:r>
    </w:p>
    <w:p w:rsidR="00287C7C" w:rsidRPr="00655CA3" w:rsidRDefault="00287C7C" w:rsidP="00287C7C">
      <w:pPr>
        <w:jc w:val="both"/>
        <w:rPr>
          <w:sz w:val="28"/>
          <w:szCs w:val="28"/>
        </w:rPr>
      </w:pPr>
      <w:r w:rsidRPr="00655CA3">
        <w:rPr>
          <w:sz w:val="28"/>
          <w:szCs w:val="28"/>
        </w:rPr>
        <w:t>5.4.1. Пользоваться Предметом залога в соответствии с его назначением.</w:t>
      </w:r>
    </w:p>
    <w:p w:rsidR="00287C7C" w:rsidRPr="00655CA3" w:rsidRDefault="00287C7C" w:rsidP="00287C7C">
      <w:pPr>
        <w:jc w:val="both"/>
        <w:rPr>
          <w:sz w:val="28"/>
          <w:szCs w:val="28"/>
        </w:rPr>
      </w:pPr>
      <w:r w:rsidRPr="00655CA3">
        <w:rPr>
          <w:sz w:val="28"/>
          <w:szCs w:val="28"/>
        </w:rPr>
        <w:t>5.4.2. С согласия Залогодержателя произвести замену Предмета залога.</w:t>
      </w:r>
    </w:p>
    <w:p w:rsidR="00287C7C" w:rsidRPr="00655CA3" w:rsidRDefault="00287C7C" w:rsidP="00287C7C">
      <w:pPr>
        <w:jc w:val="both"/>
        <w:rPr>
          <w:sz w:val="28"/>
          <w:szCs w:val="28"/>
        </w:rPr>
      </w:pPr>
      <w:r w:rsidRPr="00655CA3">
        <w:rPr>
          <w:sz w:val="28"/>
          <w:szCs w:val="28"/>
        </w:rPr>
        <w:t>5.4.3. В случае если Предмет залога погиб или повреждён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6" w:name="sub_6"/>
      <w:r w:rsidRPr="00655CA3">
        <w:rPr>
          <w:b/>
          <w:sz w:val="28"/>
          <w:szCs w:val="28"/>
          <w:lang w:eastAsia="en-US"/>
        </w:rPr>
        <w:t>6. Основания и порядок обращения взыскания на предмет залога</w:t>
      </w:r>
    </w:p>
    <w:bookmarkEnd w:id="6"/>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287C7C" w:rsidRPr="00655CA3" w:rsidRDefault="00287C7C" w:rsidP="00287C7C">
      <w:pPr>
        <w:jc w:val="both"/>
        <w:rPr>
          <w:sz w:val="28"/>
          <w:szCs w:val="28"/>
        </w:rPr>
      </w:pPr>
      <w:r w:rsidRPr="00655CA3">
        <w:rPr>
          <w:sz w:val="28"/>
          <w:szCs w:val="28"/>
        </w:rPr>
        <w:t>6.2. Стороны настоящего договора согласились, что обоснованные требования Залогодержателя подлежат удовлетворению за счёт Предмета залога путём обращения взыскания на Предмет залога во внесудебном порядке.</w:t>
      </w:r>
    </w:p>
    <w:p w:rsidR="00287C7C" w:rsidRPr="00655CA3" w:rsidRDefault="00287C7C" w:rsidP="00287C7C">
      <w:pPr>
        <w:jc w:val="both"/>
        <w:rPr>
          <w:sz w:val="28"/>
          <w:szCs w:val="28"/>
        </w:rPr>
      </w:pPr>
      <w:r w:rsidRPr="00655CA3">
        <w:rPr>
          <w:sz w:val="28"/>
          <w:szCs w:val="28"/>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w:t>
      </w:r>
      <w:r w:rsidRPr="00655CA3">
        <w:rPr>
          <w:sz w:val="28"/>
          <w:szCs w:val="28"/>
          <w:vertAlign w:val="superscript"/>
        </w:rPr>
        <w:t>1</w:t>
      </w:r>
      <w:r w:rsidRPr="00655CA3">
        <w:rPr>
          <w:sz w:val="28"/>
          <w:szCs w:val="28"/>
        </w:rPr>
        <w:t>, 350</w:t>
      </w:r>
      <w:r w:rsidRPr="00655CA3">
        <w:rPr>
          <w:sz w:val="28"/>
          <w:szCs w:val="28"/>
          <w:vertAlign w:val="superscript"/>
        </w:rPr>
        <w:t>2</w:t>
      </w:r>
      <w:r w:rsidRPr="00655CA3">
        <w:rPr>
          <w:sz w:val="28"/>
          <w:szCs w:val="28"/>
        </w:rPr>
        <w:t xml:space="preserve"> ГК РФ.</w:t>
      </w:r>
    </w:p>
    <w:p w:rsidR="00287C7C" w:rsidRPr="00655CA3" w:rsidRDefault="00287C7C" w:rsidP="00287C7C">
      <w:pPr>
        <w:jc w:val="both"/>
        <w:rPr>
          <w:sz w:val="28"/>
          <w:szCs w:val="28"/>
        </w:rPr>
      </w:pPr>
      <w:r w:rsidRPr="00655CA3">
        <w:rPr>
          <w:sz w:val="28"/>
          <w:szCs w:val="28"/>
        </w:rPr>
        <w:t>6.4. Согласованная сторонами в пункте 3.1 настоящего договора стоимость Предмета залога признаётся ценой реализации (начальной продажной ценой) Предмета залога при обращении на него взыскания.</w:t>
      </w:r>
    </w:p>
    <w:p w:rsidR="00287C7C" w:rsidRPr="00655CA3" w:rsidRDefault="00287C7C" w:rsidP="00287C7C">
      <w:pPr>
        <w:jc w:val="both"/>
        <w:rPr>
          <w:sz w:val="28"/>
          <w:szCs w:val="28"/>
        </w:rPr>
      </w:pPr>
      <w:r w:rsidRPr="00655CA3">
        <w:rPr>
          <w:sz w:val="28"/>
          <w:szCs w:val="28"/>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287C7C" w:rsidRPr="00655CA3" w:rsidRDefault="00287C7C" w:rsidP="00287C7C">
      <w:pPr>
        <w:jc w:val="both"/>
        <w:rPr>
          <w:sz w:val="28"/>
          <w:szCs w:val="28"/>
        </w:rPr>
      </w:pPr>
      <w:r w:rsidRPr="00655CA3">
        <w:rPr>
          <w:sz w:val="28"/>
          <w:szCs w:val="28"/>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своё требование в непогашенной части за счёт иного имущества Залогодателя, не пользуясь преимуществом, основанным на залоге.</w:t>
      </w:r>
    </w:p>
    <w:p w:rsidR="00287C7C" w:rsidRPr="00655CA3" w:rsidRDefault="00287C7C" w:rsidP="00287C7C">
      <w:pPr>
        <w:jc w:val="both"/>
        <w:rPr>
          <w:sz w:val="28"/>
          <w:szCs w:val="28"/>
        </w:rPr>
      </w:pPr>
      <w:r w:rsidRPr="00655CA3">
        <w:rPr>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287C7C" w:rsidRPr="00655CA3" w:rsidRDefault="00287C7C" w:rsidP="00287C7C">
      <w:pPr>
        <w:jc w:val="both"/>
        <w:rPr>
          <w:sz w:val="28"/>
          <w:szCs w:val="28"/>
        </w:rPr>
      </w:pPr>
      <w:r w:rsidRPr="00655CA3">
        <w:rPr>
          <w:sz w:val="28"/>
          <w:szCs w:val="28"/>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7" w:name="sub_7"/>
      <w:r w:rsidRPr="00655CA3">
        <w:rPr>
          <w:b/>
          <w:sz w:val="28"/>
          <w:szCs w:val="28"/>
          <w:lang w:eastAsia="en-US"/>
        </w:rPr>
        <w:t>7. Прекращение залога</w:t>
      </w:r>
    </w:p>
    <w:bookmarkEnd w:id="7"/>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7.1. Залог Имущества по настоящему договору прекращается по основаниям, указанным в пункте 1 статьи 352 ГК РФ.</w:t>
      </w:r>
    </w:p>
    <w:p w:rsidR="00287C7C" w:rsidRPr="00655CA3" w:rsidRDefault="00287C7C" w:rsidP="00287C7C">
      <w:pPr>
        <w:jc w:val="both"/>
        <w:rPr>
          <w:sz w:val="28"/>
          <w:szCs w:val="28"/>
        </w:rPr>
      </w:pP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8" w:name="sub_8"/>
      <w:r w:rsidRPr="00655CA3">
        <w:rPr>
          <w:b/>
          <w:sz w:val="28"/>
          <w:szCs w:val="28"/>
          <w:lang w:eastAsia="en-US"/>
        </w:rPr>
        <w:t>8. Ответственность сторон</w:t>
      </w:r>
    </w:p>
    <w:bookmarkEnd w:id="8"/>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87C7C" w:rsidRDefault="00287C7C" w:rsidP="00287C7C">
      <w:pPr>
        <w:jc w:val="both"/>
        <w:rPr>
          <w:sz w:val="28"/>
          <w:szCs w:val="28"/>
        </w:rPr>
      </w:pPr>
      <w:r w:rsidRPr="00655CA3">
        <w:rPr>
          <w:sz w:val="28"/>
          <w:szCs w:val="28"/>
        </w:rPr>
        <w:t>8.2.</w:t>
      </w:r>
      <w:r w:rsidR="009A4ED1" w:rsidRPr="009A4ED1">
        <w:rPr>
          <w:sz w:val="28"/>
          <w:szCs w:val="28"/>
        </w:rPr>
        <w:tab/>
        <w:t xml:space="preserve">Риск случайной гибели Заложенного имущества несет Залогодатель. В случае гибели или повреждения Заложенного имущества или прекращения прав собственности и (или) любых других прав Залогодателя на Заложенное имущество Залогодержатель вправе будет по своему выбору либо потребовать досрочного удовлетворения </w:t>
      </w:r>
      <w:r w:rsidR="009A4ED1">
        <w:rPr>
          <w:sz w:val="28"/>
          <w:szCs w:val="28"/>
        </w:rPr>
        <w:t>Договора займа</w:t>
      </w:r>
      <w:r w:rsidR="009A4ED1" w:rsidRPr="009A4ED1">
        <w:rPr>
          <w:sz w:val="28"/>
          <w:szCs w:val="28"/>
        </w:rPr>
        <w:t>, в том числе из страховых выплат или через обращение взыскания на Заложенное имущество, либо потребовать от Залогодателя восстановить Заложенное имущество, либо потребовать от Залогодателя заменить Заложенное имущество другим имуществом той же стоимости, которое должно быть сначала одобрено в письменной форме Залогодержателем, и в любом случае Залогодатель обязан возместить Залогодержателю убытки, причиненные в результате наступления любых событий, предусмотренных настоящим пунктом.</w:t>
      </w:r>
    </w:p>
    <w:p w:rsidR="0099607C" w:rsidRPr="00655CA3" w:rsidRDefault="009960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9" w:name="sub_9"/>
      <w:r w:rsidRPr="00655CA3">
        <w:rPr>
          <w:b/>
          <w:sz w:val="28"/>
          <w:szCs w:val="28"/>
          <w:lang w:eastAsia="en-US"/>
        </w:rPr>
        <w:t>9. Порядок разрешения споров</w:t>
      </w:r>
    </w:p>
    <w:bookmarkEnd w:id="9"/>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9.1. 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287C7C" w:rsidRPr="00655CA3" w:rsidRDefault="00287C7C" w:rsidP="00287C7C">
      <w:pPr>
        <w:jc w:val="both"/>
        <w:rPr>
          <w:sz w:val="28"/>
          <w:szCs w:val="28"/>
        </w:rPr>
      </w:pPr>
      <w:r w:rsidRPr="00655CA3">
        <w:rPr>
          <w:sz w:val="28"/>
          <w:szCs w:val="28"/>
        </w:rPr>
        <w:t>9.2.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287C7C" w:rsidRPr="00655CA3" w:rsidRDefault="00287C7C" w:rsidP="00287C7C">
      <w:pPr>
        <w:jc w:val="both"/>
        <w:rPr>
          <w:i/>
          <w:sz w:val="28"/>
          <w:szCs w:val="28"/>
        </w:rPr>
      </w:pPr>
      <w:r w:rsidRPr="00655CA3">
        <w:rPr>
          <w:sz w:val="28"/>
          <w:szCs w:val="28"/>
        </w:rPr>
        <w:t>9.3. В случае, если Стороны не придут к соглашению, споры разрешаются в соответствии с действующим законода</w:t>
      </w:r>
      <w:r w:rsidR="009719BF">
        <w:rPr>
          <w:sz w:val="28"/>
          <w:szCs w:val="28"/>
        </w:rPr>
        <w:t>тельством Российской Федерации Арбитражном суде города Санкт-Петербурга и Ленинградской области.</w:t>
      </w:r>
    </w:p>
    <w:p w:rsidR="00287C7C" w:rsidRPr="00655CA3" w:rsidRDefault="00287C7C" w:rsidP="00287C7C">
      <w:pPr>
        <w:jc w:val="both"/>
        <w:rPr>
          <w:sz w:val="28"/>
          <w:szCs w:val="28"/>
        </w:rPr>
      </w:pPr>
    </w:p>
    <w:p w:rsidR="00287C7C" w:rsidRPr="00655CA3" w:rsidRDefault="00287C7C" w:rsidP="00287C7C">
      <w:pPr>
        <w:pStyle w:val="a5"/>
        <w:ind w:left="0" w:firstLine="425"/>
        <w:jc w:val="center"/>
        <w:rPr>
          <w:b/>
          <w:sz w:val="28"/>
          <w:szCs w:val="28"/>
          <w:lang w:eastAsia="en-US"/>
        </w:rPr>
      </w:pPr>
      <w:bookmarkStart w:id="10" w:name="sub_10"/>
      <w:r w:rsidRPr="00655CA3">
        <w:rPr>
          <w:b/>
          <w:sz w:val="28"/>
          <w:szCs w:val="28"/>
          <w:lang w:eastAsia="en-US"/>
        </w:rPr>
        <w:t>10. Заключительные положения</w:t>
      </w:r>
    </w:p>
    <w:bookmarkEnd w:id="10"/>
    <w:p w:rsidR="00287C7C" w:rsidRPr="00655CA3" w:rsidRDefault="00287C7C" w:rsidP="00287C7C">
      <w:pPr>
        <w:jc w:val="both"/>
        <w:rPr>
          <w:sz w:val="28"/>
          <w:szCs w:val="28"/>
        </w:rPr>
      </w:pPr>
    </w:p>
    <w:p w:rsidR="00287C7C" w:rsidRPr="00655CA3" w:rsidRDefault="00287C7C" w:rsidP="00287C7C">
      <w:pPr>
        <w:jc w:val="both"/>
        <w:rPr>
          <w:sz w:val="28"/>
          <w:szCs w:val="28"/>
        </w:rPr>
      </w:pPr>
      <w:r w:rsidRPr="00655CA3">
        <w:rPr>
          <w:sz w:val="28"/>
          <w:szCs w:val="28"/>
        </w:rPr>
        <w:t>10.1. Во всём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35856" w:rsidRDefault="00287C7C" w:rsidP="00A35856">
      <w:pPr>
        <w:autoSpaceDE w:val="0"/>
        <w:autoSpaceDN w:val="0"/>
        <w:adjustRightInd w:val="0"/>
        <w:jc w:val="both"/>
        <w:rPr>
          <w:rFonts w:eastAsiaTheme="minorHAnsi"/>
          <w:i/>
          <w:iCs/>
          <w:sz w:val="28"/>
          <w:szCs w:val="28"/>
          <w:lang w:eastAsia="en-US"/>
        </w:rPr>
      </w:pPr>
      <w:r w:rsidRPr="00655CA3">
        <w:rPr>
          <w:sz w:val="28"/>
          <w:szCs w:val="28"/>
        </w:rPr>
        <w:t xml:space="preserve">10.2. </w:t>
      </w:r>
      <w:r w:rsidR="00A35856" w:rsidRPr="00A35856">
        <w:rPr>
          <w:rFonts w:eastAsiaTheme="minorHAnsi"/>
          <w:iCs/>
          <w:sz w:val="28"/>
          <w:szCs w:val="28"/>
          <w:lang w:eastAsia="en-US"/>
        </w:rPr>
        <w:t>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rsidR="00A35856" w:rsidRDefault="00A35856" w:rsidP="00A35856">
      <w:pPr>
        <w:autoSpaceDE w:val="0"/>
        <w:autoSpaceDN w:val="0"/>
        <w:adjustRightInd w:val="0"/>
        <w:spacing w:before="280"/>
        <w:ind w:firstLine="540"/>
        <w:jc w:val="both"/>
        <w:rPr>
          <w:rFonts w:eastAsiaTheme="minorHAnsi"/>
          <w:i/>
          <w:iCs/>
          <w:sz w:val="28"/>
          <w:szCs w:val="28"/>
          <w:lang w:eastAsia="en-US"/>
        </w:rPr>
      </w:pPr>
      <w:r>
        <w:rPr>
          <w:rFonts w:eastAsiaTheme="minorHAnsi"/>
          <w:i/>
          <w:iCs/>
          <w:sz w:val="28"/>
          <w:szCs w:val="28"/>
          <w:lang w:eastAsia="en-US"/>
        </w:rPr>
        <w:t>Ипотека как обременение подлежит государственной регистрации в органе регистрации недвижимости в установленном законом порядке и возникает с момента такой регистрации.</w:t>
      </w:r>
    </w:p>
    <w:p w:rsidR="00287C7C" w:rsidRPr="00655CA3" w:rsidRDefault="00287C7C" w:rsidP="00A35856">
      <w:pPr>
        <w:jc w:val="both"/>
        <w:rPr>
          <w:sz w:val="28"/>
          <w:szCs w:val="28"/>
        </w:rPr>
      </w:pPr>
      <w:r w:rsidRPr="00655CA3">
        <w:rPr>
          <w:sz w:val="28"/>
          <w:szCs w:val="28"/>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r w:rsidR="0099607C">
        <w:rPr>
          <w:sz w:val="28"/>
          <w:szCs w:val="28"/>
        </w:rPr>
        <w:t xml:space="preserve"> и регистрируются в установленном порядке</w:t>
      </w:r>
      <w:bookmarkStart w:id="11" w:name="_GoBack"/>
      <w:bookmarkEnd w:id="11"/>
      <w:r w:rsidRPr="00655CA3">
        <w:rPr>
          <w:sz w:val="28"/>
          <w:szCs w:val="28"/>
        </w:rPr>
        <w:t>.</w:t>
      </w:r>
    </w:p>
    <w:p w:rsidR="00287C7C" w:rsidRPr="00655CA3" w:rsidRDefault="00287C7C" w:rsidP="00287C7C">
      <w:pPr>
        <w:jc w:val="both"/>
        <w:rPr>
          <w:sz w:val="28"/>
          <w:szCs w:val="28"/>
        </w:rPr>
      </w:pPr>
      <w:r w:rsidRPr="00655CA3">
        <w:rPr>
          <w:sz w:val="28"/>
          <w:szCs w:val="28"/>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её представителю, в том числе посредством электронной почты с усиленной квалифицированной электронной подписью уполномоченного лица.</w:t>
      </w:r>
    </w:p>
    <w:p w:rsidR="00287C7C" w:rsidRPr="00655CA3" w:rsidRDefault="00287C7C" w:rsidP="00287C7C">
      <w:pPr>
        <w:jc w:val="both"/>
        <w:rPr>
          <w:sz w:val="28"/>
          <w:szCs w:val="28"/>
        </w:rPr>
      </w:pPr>
      <w:r w:rsidRPr="00655CA3">
        <w:rPr>
          <w:sz w:val="28"/>
          <w:szCs w:val="28"/>
        </w:rPr>
        <w:t>Юридически значимые сообщения подлежат передаче путём [</w:t>
      </w:r>
      <w:r w:rsidRPr="00655CA3">
        <w:rPr>
          <w:rStyle w:val="a4"/>
          <w:sz w:val="28"/>
          <w:szCs w:val="28"/>
        </w:rPr>
        <w:t>вписать нужное - почтовой, факсимильной, электронной связи (указать адрес)</w:t>
      </w:r>
      <w:r w:rsidRPr="00655CA3">
        <w:rPr>
          <w:sz w:val="28"/>
          <w:szCs w:val="28"/>
        </w:rPr>
        <w:t>].</w:t>
      </w:r>
    </w:p>
    <w:p w:rsidR="00287C7C" w:rsidRPr="00655CA3" w:rsidRDefault="00287C7C" w:rsidP="00287C7C">
      <w:pPr>
        <w:jc w:val="both"/>
        <w:rPr>
          <w:sz w:val="28"/>
          <w:szCs w:val="28"/>
        </w:rPr>
      </w:pPr>
      <w:r w:rsidRPr="00655CA3">
        <w:rPr>
          <w:sz w:val="28"/>
          <w:szCs w:val="28"/>
        </w:rPr>
        <w:t>Сообщение считается доставленным и в тех случаях, если оно поступило Стороне, которой оно направлено, но по обстоятельствам, зависящим от неё, не было ей вручено (поступило) или Сторона не ознакомилась с ним.</w:t>
      </w:r>
    </w:p>
    <w:p w:rsidR="00287C7C" w:rsidRPr="00655CA3" w:rsidRDefault="00287C7C" w:rsidP="00287C7C">
      <w:pPr>
        <w:jc w:val="both"/>
        <w:rPr>
          <w:sz w:val="28"/>
          <w:szCs w:val="28"/>
        </w:rPr>
      </w:pPr>
      <w:r w:rsidRPr="00655CA3">
        <w:rPr>
          <w:sz w:val="28"/>
          <w:szCs w:val="28"/>
        </w:rPr>
        <w:t>10.5. Настоящий договор составлен в двух экземплярах, имеющих одинаковую юридическую силу, по одному экземпляру для каждой из Сторон.</w:t>
      </w:r>
    </w:p>
    <w:p w:rsidR="00287C7C" w:rsidRPr="00655CA3" w:rsidRDefault="00287C7C" w:rsidP="00287C7C">
      <w:pPr>
        <w:jc w:val="both"/>
        <w:rPr>
          <w:sz w:val="28"/>
          <w:szCs w:val="28"/>
        </w:rPr>
      </w:pPr>
    </w:p>
    <w:p w:rsidR="00287C7C" w:rsidRPr="00655CA3" w:rsidRDefault="00287C7C" w:rsidP="00287C7C">
      <w:pPr>
        <w:pStyle w:val="a5"/>
        <w:ind w:left="0" w:firstLine="426"/>
        <w:jc w:val="center"/>
        <w:rPr>
          <w:b/>
          <w:sz w:val="28"/>
          <w:szCs w:val="28"/>
          <w:lang w:eastAsia="en-US"/>
        </w:rPr>
      </w:pPr>
      <w:bookmarkStart w:id="12" w:name="sub_11"/>
      <w:r w:rsidRPr="00655CA3">
        <w:rPr>
          <w:b/>
          <w:sz w:val="28"/>
          <w:szCs w:val="28"/>
          <w:lang w:eastAsia="en-US"/>
        </w:rPr>
        <w:t>11. Реквизиты и подписи сторон</w:t>
      </w:r>
    </w:p>
    <w:bookmarkEnd w:id="12"/>
    <w:p w:rsidR="00287C7C" w:rsidRPr="00655CA3" w:rsidRDefault="00287C7C" w:rsidP="00287C7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287C7C" w:rsidRPr="00655CA3" w:rsidTr="00C13D7B">
        <w:tc>
          <w:tcPr>
            <w:tcW w:w="5148" w:type="dxa"/>
            <w:tcBorders>
              <w:top w:val="single" w:sz="4" w:space="0" w:color="auto"/>
              <w:left w:val="single" w:sz="4" w:space="0" w:color="auto"/>
              <w:bottom w:val="single" w:sz="4" w:space="0" w:color="auto"/>
              <w:right w:val="single" w:sz="4" w:space="0" w:color="auto"/>
            </w:tcBorders>
          </w:tcPr>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Залогодержатель</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4"/>
                <w:rFonts w:ascii="Times New Roman" w:hAnsi="Times New Roman" w:cs="Times New Roman"/>
                <w:sz w:val="28"/>
                <w:szCs w:val="28"/>
              </w:rPr>
              <w:t>вписать нужное</w:t>
            </w:r>
            <w:r w:rsidRPr="00655CA3">
              <w:rPr>
                <w:rFonts w:ascii="Times New Roman" w:hAnsi="Times New Roman" w:cs="Times New Roman"/>
                <w:sz w:val="28"/>
                <w:szCs w:val="28"/>
              </w:rPr>
              <w:t>]</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4"/>
                <w:rFonts w:ascii="Times New Roman" w:hAnsi="Times New Roman" w:cs="Times New Roman"/>
                <w:sz w:val="28"/>
                <w:szCs w:val="28"/>
              </w:rPr>
              <w:t>должность, подпись, инициалы, фамилия</w:t>
            </w:r>
            <w:r w:rsidRPr="00655CA3">
              <w:rPr>
                <w:rFonts w:ascii="Times New Roman" w:hAnsi="Times New Roman" w:cs="Times New Roman"/>
                <w:sz w:val="28"/>
                <w:szCs w:val="28"/>
              </w:rPr>
              <w:t>]</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М. П.</w:t>
            </w:r>
          </w:p>
        </w:tc>
        <w:tc>
          <w:tcPr>
            <w:tcW w:w="4208" w:type="dxa"/>
            <w:tcBorders>
              <w:top w:val="single" w:sz="4" w:space="0" w:color="auto"/>
              <w:left w:val="single" w:sz="4" w:space="0" w:color="auto"/>
              <w:bottom w:val="single" w:sz="4" w:space="0" w:color="auto"/>
              <w:right w:val="single" w:sz="4" w:space="0" w:color="auto"/>
            </w:tcBorders>
          </w:tcPr>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Залогодатель</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4"/>
                <w:rFonts w:ascii="Times New Roman" w:hAnsi="Times New Roman" w:cs="Times New Roman"/>
                <w:sz w:val="28"/>
                <w:szCs w:val="28"/>
              </w:rPr>
              <w:t>вписать нужное</w:t>
            </w:r>
            <w:r w:rsidRPr="00655CA3">
              <w:rPr>
                <w:rFonts w:ascii="Times New Roman" w:hAnsi="Times New Roman" w:cs="Times New Roman"/>
                <w:sz w:val="28"/>
                <w:szCs w:val="28"/>
              </w:rPr>
              <w:t>]</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w:t>
            </w:r>
            <w:r w:rsidRPr="00655CA3">
              <w:rPr>
                <w:rStyle w:val="a4"/>
                <w:rFonts w:ascii="Times New Roman" w:hAnsi="Times New Roman" w:cs="Times New Roman"/>
                <w:sz w:val="28"/>
                <w:szCs w:val="28"/>
              </w:rPr>
              <w:t>должность, подпись, инициалы, фамилия</w:t>
            </w:r>
            <w:r w:rsidRPr="00655CA3">
              <w:rPr>
                <w:rFonts w:ascii="Times New Roman" w:hAnsi="Times New Roman" w:cs="Times New Roman"/>
                <w:sz w:val="28"/>
                <w:szCs w:val="28"/>
              </w:rPr>
              <w:t>]</w:t>
            </w:r>
          </w:p>
          <w:p w:rsidR="00287C7C" w:rsidRPr="00655CA3" w:rsidRDefault="00287C7C" w:rsidP="00C13D7B">
            <w:pPr>
              <w:pStyle w:val="a6"/>
              <w:rPr>
                <w:rFonts w:ascii="Times New Roman" w:hAnsi="Times New Roman" w:cs="Times New Roman"/>
                <w:sz w:val="28"/>
                <w:szCs w:val="28"/>
              </w:rPr>
            </w:pPr>
          </w:p>
          <w:p w:rsidR="00287C7C" w:rsidRPr="00655CA3" w:rsidRDefault="00287C7C" w:rsidP="00C13D7B">
            <w:pPr>
              <w:pStyle w:val="a7"/>
              <w:jc w:val="both"/>
              <w:rPr>
                <w:rFonts w:ascii="Times New Roman" w:hAnsi="Times New Roman" w:cs="Times New Roman"/>
                <w:sz w:val="28"/>
                <w:szCs w:val="28"/>
              </w:rPr>
            </w:pPr>
            <w:r w:rsidRPr="00655CA3">
              <w:rPr>
                <w:rFonts w:ascii="Times New Roman" w:hAnsi="Times New Roman" w:cs="Times New Roman"/>
                <w:sz w:val="28"/>
                <w:szCs w:val="28"/>
              </w:rPr>
              <w:t>М. П.</w:t>
            </w:r>
          </w:p>
        </w:tc>
      </w:tr>
    </w:tbl>
    <w:p w:rsidR="00D449A2" w:rsidRDefault="00287C7C">
      <w:r w:rsidRPr="00655CA3">
        <w:rPr>
          <w:b/>
          <w:sz w:val="28"/>
          <w:szCs w:val="28"/>
          <w:lang w:eastAsia="en-US"/>
        </w:rPr>
        <w:br w:type="page"/>
      </w:r>
    </w:p>
    <w:sectPr w:rsidR="00D4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7C"/>
    <w:rsid w:val="002319A7"/>
    <w:rsid w:val="00287C7C"/>
    <w:rsid w:val="00420120"/>
    <w:rsid w:val="00675364"/>
    <w:rsid w:val="00873746"/>
    <w:rsid w:val="009719BF"/>
    <w:rsid w:val="0099607C"/>
    <w:rsid w:val="009A4ED1"/>
    <w:rsid w:val="00A35856"/>
    <w:rsid w:val="00B421E3"/>
    <w:rsid w:val="00B454EF"/>
    <w:rsid w:val="00CF3EA2"/>
    <w:rsid w:val="00D449A2"/>
    <w:rsid w:val="00E5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CE51"/>
  <w15:chartTrackingRefBased/>
  <w15:docId w15:val="{5BB1AAFD-31AB-4666-B97B-B9235094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7C"/>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мментарий"/>
    <w:basedOn w:val="a"/>
    <w:next w:val="a"/>
    <w:uiPriority w:val="99"/>
    <w:rsid w:val="00287C7C"/>
    <w:pPr>
      <w:autoSpaceDE w:val="0"/>
      <w:autoSpaceDN w:val="0"/>
      <w:adjustRightInd w:val="0"/>
      <w:spacing w:before="75"/>
      <w:ind w:left="170"/>
      <w:jc w:val="both"/>
    </w:pPr>
    <w:rPr>
      <w:rFonts w:ascii="Arial" w:hAnsi="Arial" w:cs="Arial"/>
      <w:color w:val="353842"/>
      <w:shd w:val="clear" w:color="auto" w:fill="F0F0F0"/>
    </w:rPr>
  </w:style>
  <w:style w:type="character" w:customStyle="1" w:styleId="a4">
    <w:name w:val="Цветовое выделение"/>
    <w:uiPriority w:val="99"/>
    <w:rsid w:val="00287C7C"/>
    <w:rPr>
      <w:b/>
      <w:bCs/>
      <w:color w:val="26282F"/>
    </w:rPr>
  </w:style>
  <w:style w:type="paragraph" w:styleId="a5">
    <w:name w:val="List Paragraph"/>
    <w:basedOn w:val="a"/>
    <w:uiPriority w:val="34"/>
    <w:qFormat/>
    <w:rsid w:val="00287C7C"/>
    <w:pPr>
      <w:ind w:left="720"/>
      <w:contextualSpacing/>
    </w:pPr>
    <w:rPr>
      <w:lang w:eastAsia="ru-RU"/>
    </w:rPr>
  </w:style>
  <w:style w:type="paragraph" w:customStyle="1" w:styleId="a6">
    <w:name w:val="Нормальный (таблица)"/>
    <w:basedOn w:val="a"/>
    <w:next w:val="a"/>
    <w:uiPriority w:val="99"/>
    <w:rsid w:val="00287C7C"/>
    <w:pPr>
      <w:widowControl w:val="0"/>
      <w:autoSpaceDE w:val="0"/>
      <w:autoSpaceDN w:val="0"/>
      <w:adjustRightInd w:val="0"/>
      <w:jc w:val="both"/>
    </w:pPr>
    <w:rPr>
      <w:rFonts w:ascii="Times New Roman CYR" w:hAnsi="Times New Roman CYR" w:cs="Times New Roman CYR"/>
      <w:lang w:eastAsia="ru-RU"/>
    </w:rPr>
  </w:style>
  <w:style w:type="paragraph" w:customStyle="1" w:styleId="a7">
    <w:name w:val="Прижатый влево"/>
    <w:basedOn w:val="a"/>
    <w:next w:val="a"/>
    <w:uiPriority w:val="99"/>
    <w:rsid w:val="00287C7C"/>
    <w:pPr>
      <w:widowControl w:val="0"/>
      <w:autoSpaceDE w:val="0"/>
      <w:autoSpaceDN w:val="0"/>
      <w:adjustRightInd w:val="0"/>
    </w:pPr>
    <w:rPr>
      <w:rFonts w:ascii="Times New Roman CYR"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4</cp:revision>
  <cp:lastPrinted>2020-08-19T12:30:00Z</cp:lastPrinted>
  <dcterms:created xsi:type="dcterms:W3CDTF">2020-07-30T13:26:00Z</dcterms:created>
  <dcterms:modified xsi:type="dcterms:W3CDTF">2020-08-19T13:33:00Z</dcterms:modified>
</cp:coreProperties>
</file>