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апреля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«СпецДизайнСтрой»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1083459008160,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3442101787)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1133435000995,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3435303197)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апреля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